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3BF" w:rsidRDefault="009D39A6">
      <w:pPr>
        <w:rPr>
          <w:b/>
        </w:rPr>
      </w:pPr>
      <w:r w:rsidRPr="009D39A6">
        <w:rPr>
          <w:b/>
        </w:rPr>
        <w:t>Quaresima. Quarta settimana. Venerdì 11 marzo 2016</w:t>
      </w:r>
    </w:p>
    <w:p w:rsidR="009D39A6" w:rsidRDefault="009D39A6"/>
    <w:p w:rsidR="009D39A6" w:rsidRDefault="009D39A6" w:rsidP="009D39A6">
      <w:pPr>
        <w:jc w:val="both"/>
      </w:pPr>
      <w:r>
        <w:t>Lasciando per un attimo la lettera della Quaresima proviamo ad approfondire un’</w:t>
      </w:r>
      <w:r w:rsidR="001646F6">
        <w:t>opera di misericordia: ‘s</w:t>
      </w:r>
      <w:r>
        <w:t>opportare pazientemente le persone moleste</w:t>
      </w:r>
      <w:r w:rsidR="001646F6">
        <w:t>’</w:t>
      </w:r>
      <w:r>
        <w:t>.</w:t>
      </w:r>
    </w:p>
    <w:p w:rsidR="009D39A6" w:rsidRDefault="001646F6" w:rsidP="009D39A6">
      <w:pPr>
        <w:jc w:val="both"/>
      </w:pPr>
      <w:r>
        <w:t>Tra tutte</w:t>
      </w:r>
      <w:r w:rsidR="009D39A6">
        <w:t xml:space="preserve"> le opere di misericordia questa suona un po’ strana</w:t>
      </w:r>
      <w:r>
        <w:t>,</w:t>
      </w:r>
      <w:r w:rsidR="009D39A6">
        <w:t xml:space="preserve"> sia nella dizione sia nel suo contenuto; non sembra una cosa così importante c</w:t>
      </w:r>
      <w:r>
        <w:t>he possa</w:t>
      </w:r>
      <w:r w:rsidR="009D39A6">
        <w:t xml:space="preserve"> stare alla pari con ’dar da mangiare agli affamati’ o ‘vestire gli ignudi’. Eppure è un’opera signi</w:t>
      </w:r>
      <w:r>
        <w:t>ficativa e</w:t>
      </w:r>
      <w:r w:rsidR="009D39A6">
        <w:t>d anche difficile</w:t>
      </w:r>
      <w:r>
        <w:t xml:space="preserve"> da praticare</w:t>
      </w:r>
      <w:r w:rsidR="009D39A6">
        <w:t xml:space="preserve">. Bisogna, prima di tutto, fare una breve analisi dei termini. Sopportare: non vuol dire far finta di niente e subire angherie e sofferenze inutili; neppure significa lasciar libero campo al </w:t>
      </w:r>
      <w:r>
        <w:t>‘</w:t>
      </w:r>
      <w:r w:rsidR="009D39A6">
        <w:t>molestatore</w:t>
      </w:r>
      <w:r>
        <w:t>’</w:t>
      </w:r>
      <w:r w:rsidR="009D39A6">
        <w:t>. Sopportare in senso evangelico significa ‘portare sopra di sé’ (prendere in braccio) come ha fatto Gesù con al pecorella smarrita. La sopportazione non è una sottospecie della rassegnazione, ma è una delle opere più ‘attive’</w:t>
      </w:r>
      <w:r>
        <w:t>.</w:t>
      </w:r>
    </w:p>
    <w:p w:rsidR="009D39A6" w:rsidRDefault="009D39A6" w:rsidP="009D39A6">
      <w:pPr>
        <w:jc w:val="both"/>
      </w:pPr>
      <w:r>
        <w:t xml:space="preserve">Pazientemente: cioè dare il tempo necessario </w:t>
      </w:r>
      <w:r w:rsidR="001646F6">
        <w:t>perché la sorella o il fratello si convertano</w:t>
      </w:r>
      <w:r>
        <w:t>; è chiaro che questo tempo non è né vuoto, né indefinito, ma è un tempo pieno di attività finalizzate al cambiamento di chi molesta. La pazienza è sempre il segno di un legame che continua nel t</w:t>
      </w:r>
      <w:r w:rsidR="001646F6">
        <w:t>empo per favorire il cambiamento</w:t>
      </w:r>
      <w:r>
        <w:t xml:space="preserve"> dell’</w:t>
      </w:r>
      <w:r w:rsidR="001646F6">
        <w:t xml:space="preserve">altro; il paziente non è debole o </w:t>
      </w:r>
      <w:r>
        <w:t>menefreghista</w:t>
      </w:r>
      <w:r w:rsidR="00365270">
        <w:t xml:space="preserve">; al contrario: colui che esercita la virtù della pazienza è attivo e si fa carico del </w:t>
      </w:r>
      <w:r w:rsidR="001646F6">
        <w:t>‘</w:t>
      </w:r>
      <w:r w:rsidR="00365270">
        <w:t>molestatore</w:t>
      </w:r>
      <w:r w:rsidR="001646F6">
        <w:t>’</w:t>
      </w:r>
      <w:r w:rsidR="00365270">
        <w:t xml:space="preserve"> perché aspetta che cambi e lo aiuta a cambiare. Il paziente non cede: è tenace e ottimista perché sa che esiste sempre anche una sola piccola speranza che l’altro cambi.</w:t>
      </w:r>
    </w:p>
    <w:p w:rsidR="00365270" w:rsidRDefault="00365270" w:rsidP="009D39A6">
      <w:pPr>
        <w:jc w:val="both"/>
      </w:pPr>
      <w:r>
        <w:t>Scaduto un tempo ragionevole</w:t>
      </w:r>
      <w:r w:rsidR="001646F6">
        <w:t>,</w:t>
      </w:r>
      <w:r>
        <w:t xml:space="preserve"> in base al quale si capisce che la situazione non cambia, il paziente si ‘ritira’ e taglia i legami con una situazione che non è gestibile. Gli resta la preghiera</w:t>
      </w:r>
      <w:r w:rsidR="001646F6">
        <w:t xml:space="preserve"> quotidiana</w:t>
      </w:r>
      <w:r>
        <w:t>, a tempo indeterminato, per il molestatore.</w:t>
      </w:r>
    </w:p>
    <w:p w:rsidR="00365270" w:rsidRDefault="00365270" w:rsidP="009D39A6">
      <w:pPr>
        <w:jc w:val="both"/>
      </w:pPr>
      <w:r>
        <w:t>Persone moleste: è una categoria praticamente infinita e quindi molto difficile da descrivere; teniamo per buona una defi</w:t>
      </w:r>
      <w:r w:rsidR="001646F6">
        <w:t>nizione generale come di persona</w:t>
      </w:r>
      <w:r>
        <w:t xml:space="preserve"> che ti reca con assidua precisione e maniacale ripetizione un danno grande o piccolo, fisico o psicologico. Si va perciò dall’</w:t>
      </w:r>
      <w:r w:rsidR="001646F6">
        <w:t xml:space="preserve">amico noioso </w:t>
      </w:r>
      <w:r>
        <w:t xml:space="preserve">che ti tiene </w:t>
      </w:r>
      <w:r w:rsidR="001646F6">
        <w:t xml:space="preserve">ore al telefono </w:t>
      </w:r>
      <w:r>
        <w:t>fino alla vera e propria persecuzione. Ovvio che una tale diversità non trovare soluzioni identiche ma neppure simili; si può anche arrivare alla denuncia all’autorità competente perché ci liberi da quella persona.</w:t>
      </w:r>
    </w:p>
    <w:p w:rsidR="00365270" w:rsidRDefault="00365270" w:rsidP="009D39A6">
      <w:pPr>
        <w:jc w:val="both"/>
      </w:pPr>
      <w:r>
        <w:t>L’esercizio di questa opera, come si vede, è dunque il più vario. Vediamo perciò alcuni tratti generali.</w:t>
      </w:r>
    </w:p>
    <w:p w:rsidR="00365270" w:rsidRDefault="00365270" w:rsidP="009D39A6">
      <w:pPr>
        <w:jc w:val="both"/>
      </w:pPr>
    </w:p>
    <w:p w:rsidR="00365270" w:rsidRDefault="00365270" w:rsidP="00365270">
      <w:pPr>
        <w:pStyle w:val="Paragrafoelenco"/>
        <w:numPr>
          <w:ilvl w:val="0"/>
          <w:numId w:val="1"/>
        </w:numPr>
        <w:jc w:val="both"/>
      </w:pPr>
      <w:r>
        <w:t>Non dare</w:t>
      </w:r>
      <w:r w:rsidR="001646F6">
        <w:t xml:space="preserve"> per scontato che </w:t>
      </w:r>
      <w:r>
        <w:t xml:space="preserve">non sia </w:t>
      </w:r>
      <w:r w:rsidR="001646F6">
        <w:t xml:space="preserve">tu </w:t>
      </w:r>
      <w:r>
        <w:t>una persona molesta; ognuno deve evitare di essere molesto.</w:t>
      </w:r>
    </w:p>
    <w:p w:rsidR="00365270" w:rsidRDefault="00365270" w:rsidP="00365270">
      <w:pPr>
        <w:pStyle w:val="Paragrafoelenco"/>
        <w:jc w:val="both"/>
      </w:pPr>
      <w:r>
        <w:t>Sembra facile ma è tanto difficile perché ciascuno ritiene di non essere mai molesto</w:t>
      </w:r>
      <w:r w:rsidR="00EB0926">
        <w:t>,</w:t>
      </w:r>
      <w:bookmarkStart w:id="0" w:name="_GoBack"/>
      <w:bookmarkEnd w:id="0"/>
      <w:r>
        <w:t xml:space="preserve"> anzi pensa di essere una compagnia piacevolissima. Bisogna conoscersi con onestà; l’esempio classico di persona molesta che pensava di non esserlo è Donna Prassede dei ‘Promessi sposi’ che ‘aveva poche idee</w:t>
      </w:r>
      <w:r w:rsidR="00314AEC">
        <w:t xml:space="preserve">, ma in compenso ci era molto affezionata </w:t>
      </w:r>
      <w:r>
        <w:t>’.</w:t>
      </w:r>
      <w:r w:rsidR="00314AEC">
        <w:t xml:space="preserve"> E’ risaputo che le persone che si ritengono intelligenti senza esserlo hanno ottime possibilità per diventare moleste. Anche certi ‘santi’ sono estremamente molesti; o tante persone che debbono sempre giudicare o insegnare e aver sempre l’ultima parola.</w:t>
      </w:r>
    </w:p>
    <w:p w:rsidR="00314AEC" w:rsidRDefault="00314AEC" w:rsidP="00365270">
      <w:pPr>
        <w:pStyle w:val="Paragrafoelenco"/>
        <w:jc w:val="both"/>
      </w:pPr>
      <w:r>
        <w:t xml:space="preserve">Che lo Spirito ci illumini per togliere da noi ciò che </w:t>
      </w:r>
      <w:r w:rsidR="00EB0926">
        <w:t>ci renderebbe molesti per gli altri</w:t>
      </w:r>
      <w:r>
        <w:t>.</w:t>
      </w:r>
    </w:p>
    <w:p w:rsidR="00314AEC" w:rsidRDefault="00314AEC" w:rsidP="00365270">
      <w:pPr>
        <w:pStyle w:val="Paragrafoelenco"/>
        <w:jc w:val="both"/>
      </w:pPr>
    </w:p>
    <w:p w:rsidR="00314AEC" w:rsidRDefault="00314AEC" w:rsidP="00314AEC">
      <w:pPr>
        <w:pStyle w:val="Paragrafoelenco"/>
        <w:numPr>
          <w:ilvl w:val="0"/>
          <w:numId w:val="1"/>
        </w:numPr>
        <w:jc w:val="both"/>
      </w:pPr>
      <w:r>
        <w:t>Aver sempre presente l’esempio di Gesù che si accostava agli altri senza far distinzione di persone: ‘Chi ti chiede di fare un miglio con lui, tu fanne due’. Con noi Gesù usa la logica del ‘centuplo’, ma siccome ci conosce a noi chiede solo la logica del ‘doppio’; ma almeno fino al ‘doppio’ dobbia</w:t>
      </w:r>
      <w:r w:rsidR="00EB0926">
        <w:t xml:space="preserve">mo arrivare. Spesso facciamo </w:t>
      </w:r>
      <w:r>
        <w:t>distinzioni tra le persone: alcune le cerchiamo, altre le evitiamo, anche se hanno bisogno di noi.</w:t>
      </w:r>
    </w:p>
    <w:p w:rsidR="00314AEC" w:rsidRDefault="00314AEC" w:rsidP="00314AEC">
      <w:pPr>
        <w:pStyle w:val="Paragrafoelenco"/>
        <w:jc w:val="both"/>
      </w:pPr>
    </w:p>
    <w:p w:rsidR="00314AEC" w:rsidRDefault="00314AEC" w:rsidP="00314AEC">
      <w:pPr>
        <w:pStyle w:val="Paragrafoelenco"/>
        <w:numPr>
          <w:ilvl w:val="0"/>
          <w:numId w:val="1"/>
        </w:numPr>
        <w:jc w:val="both"/>
      </w:pPr>
      <w:r>
        <w:t xml:space="preserve">In generale </w:t>
      </w:r>
      <w:r w:rsidR="00EB0926">
        <w:t xml:space="preserve">bisogna allenarsi a </w:t>
      </w:r>
      <w:r>
        <w:t>trattare così bene la persona m</w:t>
      </w:r>
      <w:r w:rsidR="00EB0926">
        <w:t>olesta da farle pensare di essere molto simpatica</w:t>
      </w:r>
      <w:r>
        <w:t>. Questa è un’ottima opera di carità e un modo semplice per mandare un ‘buon profumo cristiano’: gentilezza, sorriso, disponibilità, tratto leggero e non spigoloso sono ottimi ingredienti per far dei buoni ‘esercizi di cristianesimo’.</w:t>
      </w:r>
      <w:r w:rsidR="00EB0926">
        <w:t xml:space="preserve"> Forse la persona molesta capisce che deve cambiare.</w:t>
      </w:r>
    </w:p>
    <w:p w:rsidR="00314AEC" w:rsidRDefault="00314AEC" w:rsidP="00314AEC">
      <w:pPr>
        <w:pStyle w:val="Paragrafoelenco"/>
      </w:pPr>
    </w:p>
    <w:p w:rsidR="00365270" w:rsidRPr="009D39A6" w:rsidRDefault="001646F6" w:rsidP="009D39A6">
      <w:pPr>
        <w:pStyle w:val="Paragrafoelenco"/>
        <w:numPr>
          <w:ilvl w:val="0"/>
          <w:numId w:val="1"/>
        </w:numPr>
        <w:jc w:val="both"/>
      </w:pPr>
      <w:r>
        <w:t>C’è un’altra osservazione da fare: quello che vale tra amici e conoscenti diventa molto complesso nell’ambiente di lavoro. In tale ambiente il termine stesso ‘molestia’ assume un significato ben diverso, ma – è bene ricordarlo per non fare confusione – non è di questo che si sta parlando. Sul lavoro va difesa con le unghie la propria dignità e il rispetto a cui si ha diritto; quanto questo oggi sia un problema lo sappiamo, ma qui non sia</w:t>
      </w:r>
      <w:r w:rsidR="00EB0926">
        <w:t>mo</w:t>
      </w:r>
      <w:r>
        <w:t xml:space="preserve"> di fronte a ‘molestie</w:t>
      </w:r>
      <w:r w:rsidR="00EB0926">
        <w:t xml:space="preserve"> da sopportare’</w:t>
      </w:r>
      <w:r>
        <w:t xml:space="preserve"> ma a </w:t>
      </w:r>
      <w:r w:rsidR="00EB0926">
        <w:t xml:space="preserve">vere e proprie </w:t>
      </w:r>
      <w:r>
        <w:t>ingius</w:t>
      </w:r>
      <w:r w:rsidR="00EB0926">
        <w:t>tizie da non subire per nessuna ragione e contro cui ribellarsi con forza.</w:t>
      </w:r>
    </w:p>
    <w:sectPr w:rsidR="00365270" w:rsidRPr="009D39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F2081"/>
    <w:multiLevelType w:val="hybridMultilevel"/>
    <w:tmpl w:val="2A0EE578"/>
    <w:lvl w:ilvl="0" w:tplc="E92CD70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A6"/>
    <w:rsid w:val="001646F6"/>
    <w:rsid w:val="00314AEC"/>
    <w:rsid w:val="00365270"/>
    <w:rsid w:val="008563BF"/>
    <w:rsid w:val="009D39A6"/>
    <w:rsid w:val="00EB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75B06-3F0D-4765-AFA7-FE2593DA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5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1</cp:revision>
  <dcterms:created xsi:type="dcterms:W3CDTF">2016-03-11T11:02:00Z</dcterms:created>
  <dcterms:modified xsi:type="dcterms:W3CDTF">2016-03-11T11:56:00Z</dcterms:modified>
</cp:coreProperties>
</file>