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83" w:rsidRPr="00BD7B5C" w:rsidRDefault="00BD7B5C">
      <w:pPr>
        <w:rPr>
          <w:b/>
        </w:rPr>
      </w:pPr>
      <w:r w:rsidRPr="00BD7B5C"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ge">
              <wp:posOffset>1968500</wp:posOffset>
            </wp:positionV>
            <wp:extent cx="809625" cy="1952625"/>
            <wp:effectExtent l="0" t="0" r="9525" b="9525"/>
            <wp:wrapSquare wrapText="bothSides"/>
            <wp:docPr id="1" name="Immagine 1" descr="C:\Users\donLug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Lug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7B5C">
        <w:rPr>
          <w:b/>
        </w:rPr>
        <w:t>Novena di Natale 2018. Quarto giorno: 19 dicembre.</w:t>
      </w:r>
    </w:p>
    <w:p w:rsidR="00BD7B5C" w:rsidRDefault="00BD7B5C">
      <w:pPr>
        <w:rPr>
          <w:b/>
        </w:rPr>
      </w:pPr>
      <w:r w:rsidRPr="00BD7B5C">
        <w:rPr>
          <w:b/>
        </w:rPr>
        <w:t>Nuovo e antico: il tempo.</w:t>
      </w:r>
    </w:p>
    <w:p w:rsidR="00BD7B5C" w:rsidRDefault="00BD7B5C">
      <w:pPr>
        <w:rPr>
          <w:b/>
        </w:rPr>
      </w:pPr>
    </w:p>
    <w:p w:rsidR="00BD7B5C" w:rsidRDefault="00BD7B5C" w:rsidP="00BD7B5C">
      <w:pPr>
        <w:jc w:val="both"/>
      </w:pPr>
      <w:r>
        <w:t>Può sembrare un particolare trascurabile ma probabilmente non lo è. Ci sono due aspetti ‘architettonici’ che non sono realistici; non sono case, né costruzioni ma particolari simbolici. In primo piano appare un tetto diroccato o qualcosa di simile e sullo sfondo la base della colonna di un tempio. Vedendoli e cercando di dare loro un significato ho pensato al tempo che scorre e che racchiude in se il passato, il presente e il futuro. Per la nostra riflessione potrebbero essere utili due riferimenti: il primo tratta dalla lettera ai Galati, il secondo da una annotazione di in un libro particolarmente bello e importante</w:t>
      </w:r>
      <w:r w:rsidR="002656C9">
        <w:t>.</w:t>
      </w:r>
      <w:r>
        <w:t xml:space="preserve"> </w:t>
      </w:r>
    </w:p>
    <w:p w:rsidR="00BD7B5C" w:rsidRDefault="00BD7B5C" w:rsidP="00BD7B5C">
      <w:pPr>
        <w:jc w:val="both"/>
        <w:rPr>
          <w:i/>
        </w:rPr>
      </w:pPr>
      <w:r w:rsidRPr="002656C9">
        <w:rPr>
          <w:i/>
        </w:rPr>
        <w:t>‘</w:t>
      </w:r>
      <w:r w:rsidR="007D3807" w:rsidRPr="002656C9">
        <w:rPr>
          <w:i/>
          <w:vertAlign w:val="superscript"/>
        </w:rPr>
        <w:t xml:space="preserve"> </w:t>
      </w:r>
      <w:r w:rsidR="007D3807" w:rsidRPr="002656C9">
        <w:rPr>
          <w:i/>
          <w:u w:val="single"/>
        </w:rPr>
        <w:t>Per tutto il tempo</w:t>
      </w:r>
      <w:r w:rsidR="007D3807" w:rsidRPr="002656C9">
        <w:rPr>
          <w:i/>
        </w:rPr>
        <w:t xml:space="preserve"> che l'erede è fanciullo, non è per nulla differente da uno schiavo, benché sia padrone di tutto, ma</w:t>
      </w:r>
      <w:r w:rsidR="007D3807" w:rsidRPr="002656C9">
        <w:rPr>
          <w:i/>
          <w:vertAlign w:val="superscript"/>
        </w:rPr>
        <w:t xml:space="preserve"> </w:t>
      </w:r>
      <w:r w:rsidR="007D3807" w:rsidRPr="002656C9">
        <w:rPr>
          <w:i/>
        </w:rPr>
        <w:t>dipende da tutori e amministratori fino al termine prestabilito dal padre. </w:t>
      </w:r>
      <w:r w:rsidR="007D3807" w:rsidRPr="002656C9">
        <w:rPr>
          <w:i/>
          <w:vertAlign w:val="superscript"/>
        </w:rPr>
        <w:t xml:space="preserve"> </w:t>
      </w:r>
      <w:r w:rsidR="007D3807" w:rsidRPr="002656C9">
        <w:rPr>
          <w:i/>
        </w:rPr>
        <w:t>Così anche noi, quando eravamo fanciulli, eravamo schiavi degli elementi del mondo. </w:t>
      </w:r>
      <w:r w:rsidR="007D3807" w:rsidRPr="002656C9">
        <w:rPr>
          <w:i/>
          <w:vertAlign w:val="superscript"/>
        </w:rPr>
        <w:t xml:space="preserve"> </w:t>
      </w:r>
      <w:r w:rsidR="007D3807" w:rsidRPr="002656C9">
        <w:rPr>
          <w:i/>
          <w:u w:val="single"/>
        </w:rPr>
        <w:t xml:space="preserve"> Ma quando venne la pienezza del tempo</w:t>
      </w:r>
      <w:r w:rsidR="007D3807" w:rsidRPr="002656C9">
        <w:rPr>
          <w:i/>
        </w:rPr>
        <w:t>, Dio mandò il suo Figlio, nato da donna, nato sotto la Legge, per riscattare quelli che erano sotto la Legge, perché ricevessimo l'adozione a figli’ (</w:t>
      </w:r>
      <w:r w:rsidR="007D3807" w:rsidRPr="002656C9">
        <w:t>Gal.4,1-5</w:t>
      </w:r>
      <w:r w:rsidR="007D3807" w:rsidRPr="002656C9">
        <w:rPr>
          <w:i/>
        </w:rPr>
        <w:t>).</w:t>
      </w:r>
    </w:p>
    <w:p w:rsidR="002656C9" w:rsidRPr="002656C9" w:rsidRDefault="002656C9" w:rsidP="00BD7B5C">
      <w:pPr>
        <w:jc w:val="both"/>
        <w:rPr>
          <w:i/>
        </w:rPr>
      </w:pPr>
    </w:p>
    <w:p w:rsidR="007D3807" w:rsidRDefault="007D3807" w:rsidP="00BD7B5C">
      <w:pPr>
        <w:jc w:val="both"/>
      </w:pPr>
      <w:r w:rsidRPr="002656C9">
        <w:rPr>
          <w:i/>
        </w:rPr>
        <w:t>“</w:t>
      </w:r>
      <w:r w:rsidR="002656C9" w:rsidRPr="002656C9">
        <w:rPr>
          <w:i/>
        </w:rPr>
        <w:t xml:space="preserve">La civiltà tecnica è la conquista dello spazio da parte dell'uomo… Nella civiltà tecnica, </w:t>
      </w:r>
      <w:r w:rsidR="002656C9" w:rsidRPr="002656C9">
        <w:rPr>
          <w:i/>
          <w:u w:val="single"/>
        </w:rPr>
        <w:t>noi consumiamo il tempo per guadagnare lo spazio.</w:t>
      </w:r>
      <w:r w:rsidR="002656C9" w:rsidRPr="002656C9">
        <w:rPr>
          <w:i/>
        </w:rPr>
        <w:t xml:space="preserve"> Accrescere il nostro potere sullo spazio è il nostro principale obiettivo. </w:t>
      </w:r>
      <w:r w:rsidR="002656C9" w:rsidRPr="00B76FE9">
        <w:rPr>
          <w:i/>
          <w:u w:val="single"/>
        </w:rPr>
        <w:t>Tuttavia avere di più non significa essere di più</w:t>
      </w:r>
      <w:r w:rsidR="002656C9" w:rsidRPr="002656C9">
        <w:rPr>
          <w:i/>
        </w:rPr>
        <w:t>: il potere che noi con seguiamo sullo spazio termina bruscamente alla linea di confine del tempo: e</w:t>
      </w:r>
      <w:r w:rsidR="002656C9" w:rsidRPr="00B76FE9">
        <w:rPr>
          <w:i/>
          <w:u w:val="single"/>
        </w:rPr>
        <w:t xml:space="preserve"> il tempo è il cuore dell'esistenza</w:t>
      </w:r>
      <w:r w:rsidR="002656C9" w:rsidRPr="002656C9">
        <w:rPr>
          <w:i/>
        </w:rPr>
        <w:t>. Esiste un regno del tempo in cui la metà non è l'avere ma l’essere, non l'essere in credo un credito ma il dare, non il controllare ma il condividere, non il sottomettere ma l'essere in armonia. La realtà per noi è il mondo delle cose, costituito da sostanze che occupano uno spazio; perfino Dio viene considerato da molti come una cosa... La Bibbia si interessa più del tempo che dello spazio; nell’ebraico biblico non esiste un equivalente della parola ‘cosa’. La parola ‘davar’, che nel</w:t>
      </w:r>
      <w:r w:rsidR="00B76FE9">
        <w:rPr>
          <w:i/>
        </w:rPr>
        <w:t>l’</w:t>
      </w:r>
      <w:r w:rsidR="002656C9" w:rsidRPr="002656C9">
        <w:rPr>
          <w:i/>
        </w:rPr>
        <w:t xml:space="preserve"> ebraico posteriore è venuta a indicare la cosa, nell'ebraico biblico significa:</w:t>
      </w:r>
      <w:r w:rsidR="00B76FE9">
        <w:rPr>
          <w:i/>
        </w:rPr>
        <w:t xml:space="preserve"> </w:t>
      </w:r>
      <w:r w:rsidR="002656C9" w:rsidRPr="002656C9">
        <w:rPr>
          <w:i/>
        </w:rPr>
        <w:t>discorso, parola, messaggio,... storia, detto, espressione, buone azioni, eventi…</w:t>
      </w:r>
      <w:r w:rsidR="00B76FE9">
        <w:rPr>
          <w:i/>
        </w:rPr>
        <w:t xml:space="preserve"> </w:t>
      </w:r>
      <w:r w:rsidR="002656C9" w:rsidRPr="002656C9">
        <w:rPr>
          <w:i/>
        </w:rPr>
        <w:t>:</w:t>
      </w:r>
      <w:r w:rsidR="00B76FE9">
        <w:rPr>
          <w:i/>
        </w:rPr>
        <w:t xml:space="preserve"> </w:t>
      </w:r>
      <w:r w:rsidR="002656C9" w:rsidRPr="002656C9">
        <w:rPr>
          <w:i/>
        </w:rPr>
        <w:t>non significa mai ‘cosa’</w:t>
      </w:r>
      <w:r w:rsidR="002656C9">
        <w:t>. (A.J. Heschel, Il sabato)</w:t>
      </w:r>
    </w:p>
    <w:p w:rsidR="00B76FE9" w:rsidRDefault="00B76FE9" w:rsidP="00BD7B5C">
      <w:pPr>
        <w:jc w:val="both"/>
      </w:pPr>
    </w:p>
    <w:p w:rsidR="00B76FE9" w:rsidRDefault="00B76FE9" w:rsidP="00BD7B5C">
      <w:pPr>
        <w:jc w:val="both"/>
      </w:pPr>
      <w:r>
        <w:t>Allora anche il nostro Natale può essere una ‘cosa’ e non un evento che segna il tempo della nostra vita (cioè il nostro essere).</w:t>
      </w:r>
    </w:p>
    <w:p w:rsidR="00B76FE9" w:rsidRDefault="00B76FE9" w:rsidP="00BD7B5C">
      <w:pPr>
        <w:jc w:val="both"/>
      </w:pPr>
      <w:r>
        <w:t>Nella lettera ai galati S.Paolo ci invita a cogliere i ‘tempi di Dio’ e, per noi, in modo particolare il tempo delle feste, dei riti e della memoria. Celebrare significa proprio vivere il tempo per scoprire chi siamo. Celebrare la Messa del Natale è del tutto ‘inutile’, cioè non produce nulla e non porta neppure un centesimo in tasca; non allarga il nostro ‘spazio’, cioè il nostro avere, ma dona respiro al nostro essere. Penso che la Liturgia sia il luogo privilegiato del tempo; anche l’evento liturgico diventa una ‘cosa’ quando è frettoloso, ridondante di chiasso e di elementi spuri. Sarebbe bello (ma forse è una utopia) che al Natale di Gesù venga concesso del tempo e questo può avvenire solo dando centralità e significato decisivo alla celebrazione. Vorrei che tutti avessimo, almeno per un attimo, la nostalgia e la voglia del silenzio e della solitudine</w:t>
      </w:r>
      <w:r w:rsidR="00EE57F0">
        <w:t>: sarebbe davvero Natale.</w:t>
      </w:r>
    </w:p>
    <w:p w:rsidR="00EE57F0" w:rsidRDefault="00EE57F0" w:rsidP="00BD7B5C">
      <w:pPr>
        <w:jc w:val="both"/>
      </w:pPr>
      <w:r>
        <w:t>Gesù nasce al culmine del silenzio notturno che fascia ogni cosa e che aiuta a vivere il tempo.</w:t>
      </w:r>
    </w:p>
    <w:p w:rsidR="00EE57F0" w:rsidRDefault="00EE57F0" w:rsidP="00BD7B5C">
      <w:pPr>
        <w:jc w:val="both"/>
      </w:pPr>
    </w:p>
    <w:p w:rsidR="00EE57F0" w:rsidRDefault="00EE57F0" w:rsidP="00BD7B5C">
      <w:pPr>
        <w:jc w:val="both"/>
      </w:pPr>
      <w:r>
        <w:t>Il testo di Heschel ci invita a privilegiare la storia rispetto alla</w:t>
      </w:r>
      <w:r w:rsidR="00F1467B">
        <w:t xml:space="preserve"> geografia e ci spinge a rientra</w:t>
      </w:r>
      <w:bookmarkStart w:id="0" w:name="_GoBack"/>
      <w:bookmarkEnd w:id="0"/>
      <w:r>
        <w:t>re in noi stessi per ‘contare i nostri giorni’. La dimensione interiore è l’unica che ci rende liberi dal potere che vuole impossessarsi di noi come se fossimo solo delle cose. La potenza del denaro si basa sullo scambio di ‘cose’ e aumenta l’avere. Il tempo si identifica con la vita stessa ed è gratuita così può diventare libertà e amore.</w:t>
      </w:r>
    </w:p>
    <w:p w:rsidR="00EE57F0" w:rsidRDefault="00EE57F0" w:rsidP="00BD7B5C">
      <w:pPr>
        <w:jc w:val="both"/>
      </w:pPr>
      <w:r>
        <w:t>Vivere il tempo, conservarne la memoria, ricordare il passato, progettare il futuro, imparare a conversare ‘a gratis’ con le persone dilata la dimensione dell’essere e dunque rende la vita umana…più umana.</w:t>
      </w:r>
    </w:p>
    <w:p w:rsidR="00EE57F0" w:rsidRDefault="00EE57F0" w:rsidP="00BD7B5C">
      <w:pPr>
        <w:jc w:val="both"/>
      </w:pPr>
    </w:p>
    <w:p w:rsidR="00EE57F0" w:rsidRDefault="00EE57F0" w:rsidP="00BD7B5C">
      <w:pPr>
        <w:jc w:val="both"/>
      </w:pPr>
      <w:r>
        <w:t xml:space="preserve">Gesù che arriva ‘nella pienezza del tempo’ lo compie nel duplice significato: lo completa e lo riempie. </w:t>
      </w:r>
      <w:r w:rsidR="0059622C">
        <w:t xml:space="preserve"> La carità ci insegna a ‘riempire il tempo’ coltivando l’arte dell’incontro e la semplicità nel lasciarlo scorrere dolcemente e gioiosamente senza l’affanno e la bramosia continua del possedere.</w:t>
      </w:r>
    </w:p>
    <w:p w:rsidR="0059622C" w:rsidRPr="00BD7B5C" w:rsidRDefault="0059622C" w:rsidP="00BD7B5C">
      <w:pPr>
        <w:jc w:val="both"/>
      </w:pPr>
      <w:r>
        <w:t>Siamo onesti: è veramente un’altra vita!</w:t>
      </w:r>
    </w:p>
    <w:sectPr w:rsidR="0059622C" w:rsidRPr="00BD7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5C"/>
    <w:rsid w:val="002656C9"/>
    <w:rsid w:val="0059622C"/>
    <w:rsid w:val="007D3807"/>
    <w:rsid w:val="00B76FE9"/>
    <w:rsid w:val="00BD7B5C"/>
    <w:rsid w:val="00CB6E83"/>
    <w:rsid w:val="00EE57F0"/>
    <w:rsid w:val="00F1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3EAF6-93C2-4397-AB08-29AEED3F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2018-12-18T23:17:00Z</dcterms:created>
  <dcterms:modified xsi:type="dcterms:W3CDTF">2018-12-19T07:56:00Z</dcterms:modified>
</cp:coreProperties>
</file>