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51C" w:rsidRDefault="00083635">
      <w:pPr>
        <w:rPr>
          <w:b/>
        </w:rPr>
      </w:pPr>
      <w:r w:rsidRPr="00083635">
        <w:rPr>
          <w:b/>
        </w:rPr>
        <w:t>Novena S. Natale 2019. 17 dicembre.  Secondo giorno: le tortore.</w:t>
      </w:r>
    </w:p>
    <w:p w:rsidR="00083635" w:rsidRDefault="00083635">
      <w:pPr>
        <w:rPr>
          <w:b/>
        </w:rPr>
      </w:pPr>
    </w:p>
    <w:p w:rsidR="00083635" w:rsidRPr="00083635" w:rsidRDefault="00083635" w:rsidP="00083635">
      <w:pPr>
        <w:rPr>
          <w:i/>
        </w:rPr>
      </w:pPr>
      <w:r w:rsidRPr="00083635">
        <w:rPr>
          <w:i/>
        </w:rPr>
        <w:t>‘</w:t>
      </w:r>
      <w:r w:rsidRPr="00083635">
        <w:rPr>
          <w:i/>
        </w:rPr>
        <w:t>Per</w:t>
      </w:r>
      <w:r w:rsidRPr="00083635">
        <w:rPr>
          <w:i/>
        </w:rPr>
        <w:t xml:space="preserve">ché, ecco, l'inverno è passato, </w:t>
      </w:r>
      <w:r w:rsidRPr="00083635">
        <w:rPr>
          <w:i/>
        </w:rPr>
        <w:t>è ces</w:t>
      </w:r>
      <w:r w:rsidRPr="00083635">
        <w:rPr>
          <w:i/>
        </w:rPr>
        <w:t xml:space="preserve">sata la pioggia, se n'è andata; </w:t>
      </w:r>
      <w:r w:rsidRPr="00083635">
        <w:rPr>
          <w:i/>
        </w:rPr>
        <w:t>i fiori sono apparsi nei campi,</w:t>
      </w:r>
    </w:p>
    <w:p w:rsidR="00083635" w:rsidRPr="00083635" w:rsidRDefault="00083635" w:rsidP="00083635">
      <w:pPr>
        <w:rPr>
          <w:i/>
        </w:rPr>
      </w:pPr>
      <w:r w:rsidRPr="00083635">
        <w:rPr>
          <w:i/>
        </w:rPr>
        <w:t xml:space="preserve">Il tempo del canto è tornato </w:t>
      </w:r>
      <w:r w:rsidRPr="00083635">
        <w:rPr>
          <w:i/>
        </w:rPr>
        <w:t>e la voce del</w:t>
      </w:r>
      <w:r w:rsidRPr="00083635">
        <w:rPr>
          <w:i/>
        </w:rPr>
        <w:t xml:space="preserve">la tortora ancora si fa sentire </w:t>
      </w:r>
      <w:r w:rsidRPr="00083635">
        <w:rPr>
          <w:i/>
        </w:rPr>
        <w:t>nella nostra campagna.</w:t>
      </w:r>
    </w:p>
    <w:p w:rsidR="00083635" w:rsidRDefault="00083635" w:rsidP="00083635">
      <w:pPr>
        <w:rPr>
          <w:i/>
        </w:rPr>
      </w:pPr>
      <w:r w:rsidRPr="00083635">
        <w:rPr>
          <w:i/>
        </w:rPr>
        <w:t>Il fi</w:t>
      </w:r>
      <w:r w:rsidRPr="00083635">
        <w:rPr>
          <w:i/>
        </w:rPr>
        <w:t xml:space="preserve">co sta maturando i primi frutti </w:t>
      </w:r>
      <w:r w:rsidRPr="00083635">
        <w:rPr>
          <w:i/>
        </w:rPr>
        <w:t xml:space="preserve">e le </w:t>
      </w:r>
      <w:r w:rsidRPr="00083635">
        <w:rPr>
          <w:i/>
        </w:rPr>
        <w:t xml:space="preserve">viti in fiore spandono profumo. Alzati, amica mia, mia bella, e vieni, presto! </w:t>
      </w:r>
      <w:r w:rsidRPr="00083635">
        <w:rPr>
          <w:i/>
        </w:rPr>
        <w:t>O mia colomb</w:t>
      </w:r>
      <w:r w:rsidRPr="00083635">
        <w:rPr>
          <w:i/>
        </w:rPr>
        <w:t xml:space="preserve">a, </w:t>
      </w:r>
      <w:r w:rsidRPr="00083635">
        <w:rPr>
          <w:i/>
        </w:rPr>
        <w:t>che sta</w:t>
      </w:r>
      <w:r w:rsidRPr="00083635">
        <w:rPr>
          <w:i/>
        </w:rPr>
        <w:t>i nelle fenditure della roccia, nei nascondigli dei dirupi, mostrami il tuo viso, fammi sentire la tua voce, perché la tua voce è soave, il tuo viso è incantevole’ (</w:t>
      </w:r>
      <w:proofErr w:type="spellStart"/>
      <w:r w:rsidRPr="00083635">
        <w:rPr>
          <w:i/>
        </w:rPr>
        <w:t>Ct</w:t>
      </w:r>
      <w:proofErr w:type="spellEnd"/>
      <w:r w:rsidRPr="00083635">
        <w:rPr>
          <w:i/>
        </w:rPr>
        <w:t>. 2,11-14).</w:t>
      </w:r>
    </w:p>
    <w:p w:rsidR="00083635" w:rsidRDefault="00083635" w:rsidP="00083635">
      <w:pPr>
        <w:rPr>
          <w:i/>
        </w:rPr>
      </w:pPr>
    </w:p>
    <w:p w:rsidR="00083635" w:rsidRDefault="00083635" w:rsidP="00083635">
      <w:pPr>
        <w:jc w:val="both"/>
        <w:rPr>
          <w:i/>
        </w:rPr>
      </w:pPr>
      <w:r>
        <w:t xml:space="preserve">La tortora o la colomba nell’antichità erano il segno delle fedeltà coniugale e della </w:t>
      </w:r>
      <w:proofErr w:type="spellStart"/>
      <w:r>
        <w:t>sponsalità</w:t>
      </w:r>
      <w:proofErr w:type="spellEnd"/>
      <w:r>
        <w:t>; così vengono presentati nel Cantico dei Cantici. Nel nostro quadretto due tortore (colombe) sono poste in perfe</w:t>
      </w:r>
      <w:r w:rsidR="00C37DB6">
        <w:t>tta corrispondenza con la Croce: i due ‘segni’ vanno letti insieme; la loro corrispondenza non è un caso o un fronzolo stilistico,</w:t>
      </w:r>
      <w:r>
        <w:t xml:space="preserve"> ma ci viene suggerita una profonda interpretazione. Infatti solo l’amore sponsale è in grado di conoscere il significato profondo della Croce. Nel Vangelo dei ‘simboli’, cioè quello di Giovanni</w:t>
      </w:r>
      <w:r w:rsidR="00C37DB6">
        <w:t xml:space="preserve">, la </w:t>
      </w:r>
      <w:proofErr w:type="spellStart"/>
      <w:r w:rsidR="00C37DB6">
        <w:t>sponsalità</w:t>
      </w:r>
      <w:proofErr w:type="spellEnd"/>
      <w:r w:rsidR="00C37DB6">
        <w:t xml:space="preserve"> nasce dalla Croce. Gesù è presentato come il Nuovo Adamo dal cui costato nasce la Nuova Eva che è la Chiesa: </w:t>
      </w:r>
      <w:r w:rsidR="00C37DB6" w:rsidRPr="00C37DB6">
        <w:rPr>
          <w:i/>
        </w:rPr>
        <w:t>‘Venuti però da Gesù, vedendo che era già morto, non gli spezzarono le gambe, ma uno dei soldati con una lancia gli colpì il fianco, e subito ne uscì sangue e acqua. Chi ha visto ne dà testimonianza e la sua testimonianza è vera; egli sa che dice il vero, perché anche voi crediate’ (</w:t>
      </w:r>
      <w:proofErr w:type="spellStart"/>
      <w:r w:rsidR="00C37DB6" w:rsidRPr="00C37DB6">
        <w:rPr>
          <w:i/>
        </w:rPr>
        <w:t>Gv</w:t>
      </w:r>
      <w:proofErr w:type="spellEnd"/>
      <w:r w:rsidR="00C37DB6" w:rsidRPr="00C37DB6">
        <w:rPr>
          <w:i/>
        </w:rPr>
        <w:t>. 19, 33-35).</w:t>
      </w:r>
    </w:p>
    <w:p w:rsidR="00C37DB6" w:rsidRDefault="00C37DB6" w:rsidP="00083635">
      <w:pPr>
        <w:jc w:val="both"/>
      </w:pPr>
      <w:r>
        <w:t>Ne possiamo trarre alcune considerazioni:</w:t>
      </w:r>
    </w:p>
    <w:p w:rsidR="002B08C1" w:rsidRDefault="002B08C1" w:rsidP="002B08C1">
      <w:pPr>
        <w:jc w:val="both"/>
      </w:pPr>
    </w:p>
    <w:p w:rsidR="00C37DB6" w:rsidRDefault="00C37DB6" w:rsidP="002B08C1">
      <w:pPr>
        <w:pStyle w:val="Paragrafoelenco"/>
        <w:numPr>
          <w:ilvl w:val="0"/>
          <w:numId w:val="2"/>
        </w:numPr>
        <w:jc w:val="both"/>
      </w:pPr>
      <w:r>
        <w:t>Il senso cristiano del Natale si svela appieno a coloro che conoscono e che sanno vivere dei ‘legami sponsali’</w:t>
      </w:r>
      <w:r w:rsidR="001315C8">
        <w:t>, cioè dei</w:t>
      </w:r>
      <w:r>
        <w:t xml:space="preserve"> legami di amicizia e di amore in cui la libertà viene offerta all’amato e, nello stesso tempo, si accoglie</w:t>
      </w:r>
      <w:r w:rsidR="001315C8">
        <w:t xml:space="preserve"> la libertà che l’amato dona. </w:t>
      </w:r>
      <w:r>
        <w:t>Sapersi far carico degli altri è</w:t>
      </w:r>
      <w:r w:rsidR="001315C8">
        <w:t xml:space="preserve"> la precondizione</w:t>
      </w:r>
      <w:r>
        <w:t xml:space="preserve"> indispensabile per capire la Croce di Gesù. Senza questa visione profonda c’è solo la fatica o addirittura la disperazione del dolore. Spesso si ha l’impressione che la visione cristiana del</w:t>
      </w:r>
      <w:r w:rsidR="001315C8">
        <w:t xml:space="preserve"> dolore sia chiusa </w:t>
      </w:r>
      <w:r>
        <w:t>e che il dolore abbia un qualche significato</w:t>
      </w:r>
      <w:r w:rsidR="001315C8">
        <w:t xml:space="preserve"> positivo in se stesso. Dio non vuole il dolore: non era previsto nel suo piano originario; è entrato nel mondo non per la sua volontà ma per l’intervento misterioso e inspiegabile del ‘Serpente Parlante’ invidioso degli uomini. Ma Dio ha preparato l’antidoto al dolore e alla morte ed è il dono e il perdono del Figlio.</w:t>
      </w:r>
    </w:p>
    <w:p w:rsidR="001315C8" w:rsidRDefault="001315C8" w:rsidP="001315C8">
      <w:pPr>
        <w:pStyle w:val="Paragrafoelenco"/>
        <w:jc w:val="both"/>
      </w:pPr>
    </w:p>
    <w:p w:rsidR="002B08C1" w:rsidRDefault="001315C8" w:rsidP="002B08C1">
      <w:pPr>
        <w:pStyle w:val="Paragrafoelenco"/>
        <w:numPr>
          <w:ilvl w:val="0"/>
          <w:numId w:val="2"/>
        </w:numPr>
        <w:jc w:val="both"/>
      </w:pPr>
      <w:r>
        <w:t xml:space="preserve">Solo l’amore è degno di fede. Il simbolismo sponsale delle tortore ci dice che solo uno sguardo d’amore riesce a capire il perché della nascita di questo Bimbo misterioso. </w:t>
      </w:r>
    </w:p>
    <w:p w:rsidR="001315C8" w:rsidRDefault="001315C8" w:rsidP="002B08C1">
      <w:pPr>
        <w:ind w:left="750"/>
        <w:jc w:val="both"/>
        <w:rPr>
          <w:i/>
        </w:rPr>
      </w:pPr>
      <w:r>
        <w:t xml:space="preserve">Per capire il significato e l’appello che viene dalle azione di Dio è necessario conoscere </w:t>
      </w:r>
      <w:r w:rsidR="002B08C1">
        <w:t xml:space="preserve">                   </w:t>
      </w:r>
      <w:r>
        <w:t>l’</w:t>
      </w:r>
      <w:r w:rsidR="002B08C1">
        <w:t xml:space="preserve">amore: </w:t>
      </w:r>
      <w:r w:rsidR="002B08C1" w:rsidRPr="002B08C1">
        <w:rPr>
          <w:i/>
        </w:rPr>
        <w:t>‘Carissimi</w:t>
      </w:r>
      <w:r w:rsidRPr="002B08C1">
        <w:rPr>
          <w:i/>
        </w:rPr>
        <w:t xml:space="preserve">, amiamoci gli uni gli altri, perché l'amore è da Dio: chiunque ama è stato </w:t>
      </w:r>
      <w:r w:rsidRPr="002B08C1">
        <w:rPr>
          <w:i/>
        </w:rPr>
        <w:t xml:space="preserve">generato da Dio e conosce Dio. </w:t>
      </w:r>
      <w:r w:rsidRPr="002B08C1">
        <w:rPr>
          <w:i/>
        </w:rPr>
        <w:t>Chi non ama non ha conos</w:t>
      </w:r>
      <w:r w:rsidR="002B08C1">
        <w:rPr>
          <w:i/>
        </w:rPr>
        <w:t xml:space="preserve">ciuto Dio, perché Dio è amore. </w:t>
      </w:r>
      <w:r w:rsidRPr="002B08C1">
        <w:rPr>
          <w:i/>
        </w:rPr>
        <w:t>In questo si è manifestato l'amore di Dio in noi: Dio ha mandato nel mondo il suo Figlio unigenito, perché noi ave</w:t>
      </w:r>
      <w:r w:rsidR="002B08C1" w:rsidRPr="002B08C1">
        <w:rPr>
          <w:i/>
        </w:rPr>
        <w:t>ssimo la vita per mezzo di lui ….</w:t>
      </w:r>
      <w:r w:rsidR="00D3734B">
        <w:rPr>
          <w:i/>
        </w:rPr>
        <w:t xml:space="preserve"> </w:t>
      </w:r>
      <w:r w:rsidRPr="002B08C1">
        <w:rPr>
          <w:i/>
        </w:rPr>
        <w:t xml:space="preserve">Chiunque confessa che Gesù è il Figlio di Dio, Dio </w:t>
      </w:r>
      <w:r w:rsidR="002B08C1" w:rsidRPr="002B08C1">
        <w:rPr>
          <w:i/>
        </w:rPr>
        <w:t xml:space="preserve">rimane in lui ed egli in Dio. </w:t>
      </w:r>
      <w:r w:rsidRPr="002B08C1">
        <w:rPr>
          <w:i/>
        </w:rPr>
        <w:t>E noi abbiamo conosciuto e creduto l'amore che Dio ha in noi. Dio è amore; chi rimane nell'amore ri</w:t>
      </w:r>
      <w:r w:rsidR="002B08C1" w:rsidRPr="002B08C1">
        <w:rPr>
          <w:i/>
        </w:rPr>
        <w:t>mane in Dio e Dio rimane in lui (</w:t>
      </w:r>
      <w:r w:rsidRPr="002B08C1">
        <w:rPr>
          <w:i/>
        </w:rPr>
        <w:t xml:space="preserve">1° </w:t>
      </w:r>
      <w:proofErr w:type="spellStart"/>
      <w:r w:rsidRPr="002B08C1">
        <w:rPr>
          <w:i/>
        </w:rPr>
        <w:t>Gv</w:t>
      </w:r>
      <w:proofErr w:type="spellEnd"/>
      <w:r w:rsidRPr="002B08C1">
        <w:rPr>
          <w:i/>
        </w:rPr>
        <w:t>. 4, 7-9.</w:t>
      </w:r>
      <w:r w:rsidR="002B08C1" w:rsidRPr="002B08C1">
        <w:rPr>
          <w:i/>
        </w:rPr>
        <w:t>15-16).</w:t>
      </w:r>
    </w:p>
    <w:p w:rsidR="002B08C1" w:rsidRDefault="002B08C1" w:rsidP="002B08C1">
      <w:pPr>
        <w:ind w:left="750"/>
        <w:jc w:val="both"/>
        <w:rPr>
          <w:i/>
        </w:rPr>
      </w:pPr>
    </w:p>
    <w:p w:rsidR="002B08C1" w:rsidRPr="00C37DB6" w:rsidRDefault="00D3734B" w:rsidP="002B08C1">
      <w:pPr>
        <w:pStyle w:val="Paragrafoelenco"/>
        <w:numPr>
          <w:ilvl w:val="0"/>
          <w:numId w:val="2"/>
        </w:numPr>
        <w:jc w:val="both"/>
      </w:pPr>
      <w:r>
        <w:t>Queste parole</w:t>
      </w:r>
      <w:r w:rsidR="002B08C1">
        <w:t xml:space="preserve"> di </w:t>
      </w:r>
      <w:r>
        <w:t>S. Giovanni</w:t>
      </w:r>
      <w:r w:rsidR="002B08C1">
        <w:t xml:space="preserve"> ci aprono un mondo e ci offrono la ‘chiave di volta’ del cristianesimo. Dio è amore: non è una definizione (come si può de-finire l’infinito) ma è la condizione di possibilità per entrare in contatto con Dio. Per conoscere Dio e capire il senso delle ‘sue mosse’ è necessario conoscere e praticare l’amore.  Per avvicinarci al Natale </w:t>
      </w:r>
      <w:r>
        <w:t xml:space="preserve">dobbiamo farci la domanda: ‘Quando abbiamo amato davvero? ’. Ricordare e rivivere quell’attimo significa essere in grado di capire il Natale.  Per questo, paradossalmente, questi giorni frenetici debbono diventare giorni di spoliazione e di silenzio. E’ necessario rientrare in sé stessi e non distrarsi; l’amore ha bisogno di semplicità e di interiorità. Attorno a noi il natale (non è un errore: c’è proprio la minuscola) è diventato troppo complicato, con troppe luci esteriori che impediscono di vedere ‘le stelle che stanno nel cuore’, con troppe cose da fare che tolgono tempo al silenzio e alla contemplazione. Il natale è ‘troppo’. Per vivere il </w:t>
      </w:r>
      <w:r w:rsidR="005016BB">
        <w:t>S. Natale</w:t>
      </w:r>
      <w:bookmarkStart w:id="0" w:name="_GoBack"/>
      <w:bookmarkEnd w:id="0"/>
      <w:r>
        <w:t xml:space="preserve"> di Gesù è necessaria la scelta coraggiosa della semplicità e della povertà. Bisogna ‘stare appollaiati’ come le tortore: da lì si può vedere bene il Bimbo che ci è donato. L’amore sa che non gli serve altro.</w:t>
      </w:r>
    </w:p>
    <w:sectPr w:rsidR="002B08C1" w:rsidRPr="00C37D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E60E5"/>
    <w:multiLevelType w:val="hybridMultilevel"/>
    <w:tmpl w:val="507619C4"/>
    <w:lvl w:ilvl="0" w:tplc="72940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F86770"/>
    <w:multiLevelType w:val="hybridMultilevel"/>
    <w:tmpl w:val="31FE4C1E"/>
    <w:lvl w:ilvl="0" w:tplc="688E79C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2E078C"/>
    <w:multiLevelType w:val="hybridMultilevel"/>
    <w:tmpl w:val="ADB6C0D0"/>
    <w:lvl w:ilvl="0" w:tplc="264453E4">
      <w:numFmt w:val="bullet"/>
      <w:lvlText w:val="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635"/>
    <w:rsid w:val="00083635"/>
    <w:rsid w:val="001315C8"/>
    <w:rsid w:val="002B08C1"/>
    <w:rsid w:val="005016BB"/>
    <w:rsid w:val="00A5351C"/>
    <w:rsid w:val="00C37DB6"/>
    <w:rsid w:val="00D3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824BB0-1C7E-4E66-8DD2-89E8E5025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37D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Lugi Galli</dc:creator>
  <cp:keywords/>
  <dc:description/>
  <cp:lastModifiedBy>don Lugi Galli</cp:lastModifiedBy>
  <cp:revision>2</cp:revision>
  <dcterms:created xsi:type="dcterms:W3CDTF">2019-12-16T06:42:00Z</dcterms:created>
  <dcterms:modified xsi:type="dcterms:W3CDTF">2019-12-16T07:36:00Z</dcterms:modified>
</cp:coreProperties>
</file>