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5B" w:rsidRDefault="00593B5B" w:rsidP="00616028">
      <w:pPr>
        <w:jc w:val="both"/>
        <w:rPr>
          <w:i/>
        </w:rPr>
      </w:pPr>
    </w:p>
    <w:p w:rsidR="00616028" w:rsidRDefault="00616028" w:rsidP="00616028">
      <w:pPr>
        <w:jc w:val="both"/>
        <w:rPr>
          <w:i/>
        </w:rPr>
      </w:pPr>
      <w:bookmarkStart w:id="0" w:name="_GoBack"/>
      <w:bookmarkEnd w:id="0"/>
    </w:p>
    <w:p w:rsidR="00616028" w:rsidRPr="00AF36C0" w:rsidRDefault="00AF36C0" w:rsidP="00616028">
      <w:pPr>
        <w:jc w:val="both"/>
        <w:rPr>
          <w:b/>
        </w:rPr>
      </w:pPr>
      <w:r>
        <w:rPr>
          <w:b/>
        </w:rPr>
        <w:t>Seconda settimana di Quaresima. Mercoledì 20 marzo 2019.</w:t>
      </w:r>
    </w:p>
    <w:p w:rsidR="00616028" w:rsidRDefault="00616028" w:rsidP="00616028">
      <w:pPr>
        <w:jc w:val="both"/>
        <w:rPr>
          <w:i/>
        </w:rPr>
      </w:pPr>
      <w:r w:rsidRPr="00616028">
        <w:rPr>
          <w:i/>
        </w:rPr>
        <w:t>Infatti, quando non viviamo da figli di Dio, mettiamo spesso in atto comportamenti distruttivi verso il prossimo e le altre creature – ma anche verso noi stessi – ritenendo, più o meno consapevolmente, di poterne fare uso a nostro piacimento.</w:t>
      </w:r>
    </w:p>
    <w:p w:rsidR="00616028" w:rsidRDefault="00616028" w:rsidP="00616028">
      <w:pPr>
        <w:jc w:val="both"/>
        <w:rPr>
          <w:i/>
        </w:rPr>
      </w:pPr>
    </w:p>
    <w:p w:rsidR="00616028" w:rsidRDefault="00616028" w:rsidP="00616028">
      <w:pPr>
        <w:jc w:val="both"/>
      </w:pPr>
      <w:r>
        <w:t>Ciò su cui dobbiamo soffermarci un attimo a riflettere riguarda un’esperienza che tutti facciamo e che rischia di rimanere, se lasciata senza riflessione, nascosta e operante quasi a nostra insaputa.</w:t>
      </w:r>
    </w:p>
    <w:p w:rsidR="00616028" w:rsidRDefault="00616028" w:rsidP="00616028">
      <w:pPr>
        <w:jc w:val="both"/>
      </w:pPr>
      <w:r>
        <w:t xml:space="preserve">Si tratta della forza distruttiva del male che è dentro di noi. </w:t>
      </w:r>
    </w:p>
    <w:p w:rsidR="00616028" w:rsidRDefault="00616028" w:rsidP="00616028">
      <w:pPr>
        <w:jc w:val="both"/>
      </w:pPr>
      <w:r>
        <w:t>Qui si indica la radice di tutti i mali: non vivere da figli di Dio. E’ ovvio che questa è la prospettiva della fede che vede nella dimenticanza o addirittura nella rottura del rapporto con Dio l’origine di tutti i mali.</w:t>
      </w:r>
    </w:p>
    <w:p w:rsidR="00616028" w:rsidRDefault="00616028" w:rsidP="00616028">
      <w:pPr>
        <w:jc w:val="both"/>
      </w:pPr>
      <w:r>
        <w:t xml:space="preserve">Questo è certamente vero, ma bisogna notare che questa ‘rottura’ oggi non è percepita da molti e </w:t>
      </w:r>
      <w:r w:rsidR="00AF36C0">
        <w:t xml:space="preserve">neppure dagli stessi cristiani. </w:t>
      </w:r>
      <w:r>
        <w:t xml:space="preserve">Nei discorsi pubblici non ecclesiastici questo modo di vedere le radici dell’umano è praticamente assente. Non si può far finta di niente: il riferimento a Dio è del tutto irrilevante per la stragrande maggioranza di coloro che vivono in Occidente. Nella storia dell’umanità questa </w:t>
      </w:r>
      <w:r w:rsidR="00AF36C0">
        <w:t xml:space="preserve">situazione è del tutto inedita. </w:t>
      </w:r>
      <w:r>
        <w:t>Il discorso su Dio è passato, in brevissimo tempo, dall’essere ogget</w:t>
      </w:r>
      <w:r w:rsidR="00DD3CA4">
        <w:t>t</w:t>
      </w:r>
      <w:r>
        <w:t xml:space="preserve">o di </w:t>
      </w:r>
      <w:r w:rsidR="00DD3CA4">
        <w:t>sfida, di odio, di divisione, di opposizione, comunque di qualcosa di cui valesse la pena di parlare alla più totale indifferenza.</w:t>
      </w:r>
    </w:p>
    <w:p w:rsidR="00DD3CA4" w:rsidRDefault="00DD3CA4" w:rsidP="00616028">
      <w:pPr>
        <w:jc w:val="both"/>
      </w:pPr>
      <w:r>
        <w:t>Non è da oggi che molti parlano e scrivono della ‘fine del cristianesimo’, ma negli ultimi anni non se ne parla più perché questa insignificanza di Dio è un fatto normale. Dio è inutile: punto a capo.</w:t>
      </w:r>
      <w:r w:rsidR="00AF36C0">
        <w:t xml:space="preserve"> </w:t>
      </w:r>
      <w:r>
        <w:t>Inizia una storia diversa. Certamente i cristiani continuano ad esistere ma come minoranza sociale da studiare magari con cura ma non come portatori di un messaggio che possa dare risposte signi</w:t>
      </w:r>
      <w:r w:rsidR="00AF36C0">
        <w:t>ficative circa il</w:t>
      </w:r>
      <w:r>
        <w:t xml:space="preserve"> senso dell’esistenza umana.</w:t>
      </w:r>
    </w:p>
    <w:p w:rsidR="00DD3CA4" w:rsidRDefault="00DD3CA4" w:rsidP="00616028">
      <w:pPr>
        <w:jc w:val="both"/>
      </w:pPr>
      <w:r>
        <w:t>I cristiani possono ‘ritirarsi in una riserva’ ed accontentarsi di vedere il loro Papa che parla in televisione, ma questo non è la soluzione del problema, se mai ne è il cuore.</w:t>
      </w:r>
    </w:p>
    <w:p w:rsidR="00DD3CA4" w:rsidRDefault="00DD3CA4" w:rsidP="00616028">
      <w:pPr>
        <w:jc w:val="both"/>
      </w:pPr>
      <w:r>
        <w:t>Per questo motivo è importante parlarne prima ‘tra noi’. ‘Vivere da figli di Dio’:</w:t>
      </w:r>
      <w:r w:rsidR="00AF36C0">
        <w:t xml:space="preserve"> percepiamo la forza rivoluzionaria</w:t>
      </w:r>
      <w:r>
        <w:t xml:space="preserve"> di una frase del genere? Si riesce ad avere un orizzonte di riferimento che abbia come centro focale questo che, credu</w:t>
      </w:r>
      <w:r w:rsidR="00F53F99">
        <w:t xml:space="preserve">to o no, è il dato di fatto? E </w:t>
      </w:r>
      <w:r>
        <w:t xml:space="preserve">coloro che vivono basando il loro pensiero, le loro scelte quotidiane, la costruzione </w:t>
      </w:r>
      <w:r w:rsidR="00F53F99">
        <w:t xml:space="preserve">del futuro, il rapporto con gli </w:t>
      </w:r>
      <w:r w:rsidR="00AF36C0">
        <w:t xml:space="preserve">altri </w:t>
      </w:r>
      <w:r w:rsidR="00F53F99">
        <w:t>e</w:t>
      </w:r>
      <w:r>
        <w:t xml:space="preserve"> la vis</w:t>
      </w:r>
      <w:r w:rsidR="00AF36C0">
        <w:t>i</w:t>
      </w:r>
      <w:r>
        <w:t>one del mondo</w:t>
      </w:r>
      <w:r w:rsidR="00F53F99">
        <w:t xml:space="preserve"> sulla centralità di Dio e della fede in lui, quale immagine danno di sé agli altri? Sanno</w:t>
      </w:r>
      <w:r w:rsidR="00AF36C0">
        <w:t xml:space="preserve"> pronunciare parole sensate e comprensibili</w:t>
      </w:r>
      <w:r w:rsidR="00F53F99">
        <w:t xml:space="preserve">? Riescono a passare da un visione totalmente astratta e teorica ad </w:t>
      </w:r>
      <w:r w:rsidR="00AF36C0">
        <w:t>una pratica quotidiana</w:t>
      </w:r>
      <w:r w:rsidR="00F53F99">
        <w:t xml:space="preserve"> presentabile?</w:t>
      </w:r>
    </w:p>
    <w:p w:rsidR="00F53F99" w:rsidRDefault="00F53F99" w:rsidP="00616028">
      <w:pPr>
        <w:jc w:val="both"/>
      </w:pPr>
      <w:r>
        <w:t xml:space="preserve">Bisogna subito dire che qui non si parla delle scelte morali e neppure della coerenza di vita, ma della visione profonda che i cristiani hanno nel cuore che rimane vera comunque sia la loro vita. </w:t>
      </w:r>
    </w:p>
    <w:p w:rsidR="00F53F99" w:rsidRDefault="00F53F99" w:rsidP="00616028">
      <w:pPr>
        <w:jc w:val="both"/>
      </w:pPr>
      <w:r>
        <w:t xml:space="preserve">Mi rendo conto che più di uno potrebbe chiedersi il perché di un simile discorso. La mia risposta è semplice: non vorrei che il cristianesimo sia sommerso dall’ipocrisia. ‘Vivere da figli di Dio’ non è una frase tra le tante perché una casa può avere tante forme ma un unico fondamento. La breve frase del Papa dice che la causa del male, presentato come la distruzione della triplice relazione degli umani: con sé stessi, con gli altri e con il cosmo, sta nel non vivere da figli di Dio.  Io parlo di ipocrisia quando una frase del genere appare retorica e la si lascia ‘come cappello’ </w:t>
      </w:r>
      <w:r w:rsidR="00F72848">
        <w:t>messo all’inizio per poi parlare subito d’altro.</w:t>
      </w:r>
    </w:p>
    <w:p w:rsidR="00F72848" w:rsidRDefault="00F72848" w:rsidP="00616028">
      <w:pPr>
        <w:jc w:val="both"/>
      </w:pPr>
      <w:r>
        <w:t xml:space="preserve">Anche a me, ad una prima lettura, è ‘scivolata via’ come un dato quasi inutile da richiamare. Occorre </w:t>
      </w:r>
      <w:r w:rsidR="00AF36C0">
        <w:t xml:space="preserve">invece </w:t>
      </w:r>
      <w:r>
        <w:t>fermarsi: ma io penso davvero così?  Penso che Dio sia solo un ‘argomento di dibattito’ di cui parlare? Può Dio diventare un ‘oggetto’ di discussione? In realtà egli è il ‘soggetto’ che contiene tutti noi e il cosmo. Noi siamo ‘ l’oggetto’ e possiamo scoprire chi siamo solo pensandoci e vedendoci così.</w:t>
      </w:r>
    </w:p>
    <w:p w:rsidR="00F72848" w:rsidRDefault="00F72848" w:rsidP="00616028">
      <w:pPr>
        <w:jc w:val="both"/>
      </w:pPr>
      <w:r>
        <w:t xml:space="preserve">La domanda, allora, non la si può porre a ‘quelli di fuori’ ma va posta al nostro cuore. Il non poter più vivere ‘ufficialmente’ stando nel cuore di Dio è ormai l’esito finale di quella clamorosa rottura tra fede e vita di cui anni fa parlava </w:t>
      </w:r>
      <w:proofErr w:type="spellStart"/>
      <w:r>
        <w:t>S.Paolo</w:t>
      </w:r>
      <w:proofErr w:type="spellEnd"/>
      <w:r>
        <w:t xml:space="preserve"> VI°.  Fu una profezia e oggi si è avverata. I cristiani debbono prendere sul serio la fede: una fede di ‘tradizione’ resta individualista e vuota e deve lasciare il posto ad una fede di ‘convinzione’.</w:t>
      </w:r>
    </w:p>
    <w:p w:rsidR="00F72848" w:rsidRDefault="00F72848" w:rsidP="00616028">
      <w:pPr>
        <w:jc w:val="both"/>
      </w:pPr>
      <w:r>
        <w:t xml:space="preserve">E’ una bella sfida. </w:t>
      </w:r>
      <w:r w:rsidR="00AF36C0">
        <w:t>Noi, per esempio, s</w:t>
      </w:r>
      <w:r>
        <w:t>tiamo parlando di ‘ecologia’: i cristiani trovano ‘un pacchetto’ di cose già dette, che sono certamente importanti, ma ‘vivere da figli di Dio’ e cercare di dirlo</w:t>
      </w:r>
      <w:r w:rsidR="00AF36C0">
        <w:t xml:space="preserve"> apre un orizzonte nuovo perché staremo a vedere se, partendo davvero da Dio, può nascere qualcosa di buono e di bello da offrire al mondo. </w:t>
      </w:r>
    </w:p>
    <w:p w:rsidR="00F72848" w:rsidRDefault="00F72848" w:rsidP="00616028">
      <w:pPr>
        <w:jc w:val="both"/>
      </w:pPr>
    </w:p>
    <w:p w:rsidR="00DD3CA4" w:rsidRPr="00616028" w:rsidRDefault="00DD3CA4" w:rsidP="00616028">
      <w:pPr>
        <w:jc w:val="both"/>
      </w:pPr>
    </w:p>
    <w:sectPr w:rsidR="00DD3CA4" w:rsidRPr="006160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28"/>
    <w:rsid w:val="003A217C"/>
    <w:rsid w:val="00593B5B"/>
    <w:rsid w:val="00616028"/>
    <w:rsid w:val="00AD0ED4"/>
    <w:rsid w:val="00AF36C0"/>
    <w:rsid w:val="00DD3CA4"/>
    <w:rsid w:val="00F53F99"/>
    <w:rsid w:val="00F728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FC7E5-95B8-41E3-902C-E5F3235F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708</Words>
  <Characters>4041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4</cp:revision>
  <dcterms:created xsi:type="dcterms:W3CDTF">2019-03-20T05:32:00Z</dcterms:created>
  <dcterms:modified xsi:type="dcterms:W3CDTF">2019-03-20T06:28:00Z</dcterms:modified>
</cp:coreProperties>
</file>