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9A" w:rsidRDefault="0089789A" w:rsidP="0089789A">
      <w:pPr>
        <w:jc w:val="both"/>
        <w:rPr>
          <w:i/>
        </w:rPr>
      </w:pPr>
    </w:p>
    <w:p w:rsidR="0089789A" w:rsidRDefault="0089789A" w:rsidP="0089789A">
      <w:pPr>
        <w:jc w:val="both"/>
        <w:rPr>
          <w:i/>
        </w:rPr>
      </w:pPr>
    </w:p>
    <w:p w:rsidR="0089789A" w:rsidRDefault="0089789A" w:rsidP="0089789A">
      <w:pPr>
        <w:jc w:val="both"/>
        <w:rPr>
          <w:b/>
        </w:rPr>
      </w:pPr>
      <w:r>
        <w:rPr>
          <w:b/>
        </w:rPr>
        <w:t>Quaresima 2020. Seconda settimana. Giovedì 12 marzo 2020.</w:t>
      </w:r>
    </w:p>
    <w:p w:rsidR="0089789A" w:rsidRPr="0089789A" w:rsidRDefault="0089789A" w:rsidP="0089789A">
      <w:pPr>
        <w:jc w:val="both"/>
      </w:pPr>
    </w:p>
    <w:p w:rsidR="0006665B" w:rsidRDefault="0089789A" w:rsidP="0089789A">
      <w:pPr>
        <w:jc w:val="both"/>
        <w:rPr>
          <w:i/>
        </w:rPr>
      </w:pPr>
      <w:r w:rsidRPr="0089789A">
        <w:rPr>
          <w:i/>
        </w:rPr>
        <w:t>È</w:t>
      </w:r>
      <w:r>
        <w:rPr>
          <w:i/>
        </w:rPr>
        <w:t xml:space="preserve"> </w:t>
      </w:r>
      <w:r w:rsidRPr="0089789A">
        <w:rPr>
          <w:i/>
        </w:rPr>
        <w:t xml:space="preserve">salutare contemplare più a fondo il Mistero pasquale, grazie al quale ci è stata donata la misericordia di Dio. L’esperienza della misericordia, infatti, è possibile solo in un “faccia a faccia” col Signore crocifisso e risorto «che mi ha amato e ha consegnato se stesso per me» </w:t>
      </w:r>
      <w:proofErr w:type="gramStart"/>
      <w:r w:rsidRPr="0089789A">
        <w:rPr>
          <w:i/>
        </w:rPr>
        <w:t xml:space="preserve">( </w:t>
      </w:r>
      <w:proofErr w:type="spellStart"/>
      <w:r w:rsidRPr="0089789A">
        <w:rPr>
          <w:i/>
        </w:rPr>
        <w:t>Gal</w:t>
      </w:r>
      <w:proofErr w:type="spellEnd"/>
      <w:proofErr w:type="gramEnd"/>
      <w:r w:rsidRPr="0089789A">
        <w:rPr>
          <w:i/>
        </w:rPr>
        <w:t xml:space="preserve"> 2,20). Un dialogo cuore a cuore, da amico ad amico. Ecco perché la preghiera è tanto importante nel tempo quaresimale. Prima che essere un dovere, essa esprime l’esigenza di corrispondere all’amore di Dio, che sempre ci precede e ci sostiene. Il cristiano, infatti, prega nella consapevolezza di essere indegnamente amato. La preghiera potrà assumere forme diverse, ma ciò che veramente conta agli occhi di Dio è che essa scavi dentro di noi, arrivando a scalfire la durezza del nostro cuore, per convertirlo sempre più a Lui e alla sua volontà.</w:t>
      </w:r>
    </w:p>
    <w:p w:rsidR="0089789A" w:rsidRDefault="0089789A" w:rsidP="0089789A">
      <w:pPr>
        <w:jc w:val="both"/>
      </w:pPr>
    </w:p>
    <w:p w:rsidR="00AC7816" w:rsidRDefault="0089789A" w:rsidP="0089789A">
      <w:pPr>
        <w:jc w:val="both"/>
      </w:pPr>
      <w:r>
        <w:t>Il secondo paragrafo della lettera ferma la sua attenzione sul tema della</w:t>
      </w:r>
      <w:r w:rsidR="00F4526D">
        <w:t xml:space="preserve"> conversione e il brano che stiamo leggendo illustra i passi per vivere la conversione del cuore</w:t>
      </w:r>
      <w:r>
        <w:t xml:space="preserve">. </w:t>
      </w:r>
      <w:r w:rsidR="00F4526D">
        <w:t>Il primo è così indicato: ‘</w:t>
      </w:r>
      <w:r>
        <w:t>Contemplare più a fondo il Mistero pasquale che ci ha donato la misericordia di Dio</w:t>
      </w:r>
      <w:proofErr w:type="gramStart"/>
      <w:r w:rsidR="00F4526D">
        <w:t xml:space="preserve">’ </w:t>
      </w:r>
      <w:r>
        <w:t>.</w:t>
      </w:r>
      <w:proofErr w:type="gramEnd"/>
      <w:r>
        <w:t xml:space="preserve"> </w:t>
      </w:r>
    </w:p>
    <w:p w:rsidR="00AC7816" w:rsidRDefault="00F4526D" w:rsidP="0089789A">
      <w:pPr>
        <w:jc w:val="both"/>
      </w:pPr>
      <w:r>
        <w:t>Cosa significa che D</w:t>
      </w:r>
      <w:r w:rsidR="00AC7816">
        <w:t>io è misericordioso</w:t>
      </w:r>
      <w:r>
        <w:t>? A noi pare di sapere bene cos</w:t>
      </w:r>
      <w:r w:rsidR="00AC7816">
        <w:t>a</w:t>
      </w:r>
      <w:r>
        <w:t xml:space="preserve"> </w:t>
      </w:r>
      <w:r w:rsidR="00AC7816">
        <w:t>sia la misericordia</w:t>
      </w:r>
      <w:r w:rsidR="00FB073D">
        <w:t>:</w:t>
      </w:r>
      <w:r w:rsidR="00AC7816">
        <w:t xml:space="preserve"> essere buoni e perd</w:t>
      </w:r>
      <w:r w:rsidR="00FB073D">
        <w:t>o</w:t>
      </w:r>
      <w:r w:rsidR="00AC7816">
        <w:t>nare</w:t>
      </w:r>
      <w:r w:rsidR="00A263C9">
        <w:t>…</w:t>
      </w:r>
      <w:r w:rsidR="00AC7816">
        <w:t xml:space="preserve"> ma fino a</w:t>
      </w:r>
      <w:r w:rsidR="00FB073D">
        <w:t>d un certo punto. Dio è mi</w:t>
      </w:r>
      <w:r w:rsidR="00AC7816">
        <w:t>serico</w:t>
      </w:r>
      <w:r w:rsidR="00FB073D">
        <w:t>r</w:t>
      </w:r>
      <w:r w:rsidR="00AC7816">
        <w:t>dioso</w:t>
      </w:r>
      <w:r w:rsidR="00FB073D">
        <w:t>…</w:t>
      </w:r>
      <w:r w:rsidR="00AC7816">
        <w:t xml:space="preserve"> ma è anche giusto. Questa è una pa</w:t>
      </w:r>
      <w:r>
        <w:t>r</w:t>
      </w:r>
      <w:r w:rsidR="00AC7816">
        <w:t>tenza falsa c</w:t>
      </w:r>
      <w:r>
        <w:t>he ci porterebbe</w:t>
      </w:r>
      <w:r w:rsidR="00AC7816">
        <w:t xml:space="preserve"> fuori strada. </w:t>
      </w:r>
      <w:r w:rsidR="00FB073D">
        <w:t>Dobbiamo percorre la strada dell’ascolto di Dio che parla e non quella che parte dalla nostra esperienza da applicare in modo infinito a Dio. La fede cristiana parte sempre dall’ascolto della Parola.</w:t>
      </w:r>
      <w:r>
        <w:t xml:space="preserve"> Dio ha parlato e dobbiamo ascolta</w:t>
      </w:r>
      <w:r w:rsidR="00AC7816">
        <w:t>r</w:t>
      </w:r>
      <w:r w:rsidR="00FB073D">
        <w:t>e cosa ci dice di sé</w:t>
      </w:r>
      <w:r>
        <w:t xml:space="preserve"> ste</w:t>
      </w:r>
      <w:r w:rsidR="00FB073D">
        <w:t>sso: è l</w:t>
      </w:r>
      <w:r w:rsidR="00AC7816">
        <w:t xml:space="preserve">a fonte autorevole. </w:t>
      </w:r>
    </w:p>
    <w:p w:rsidR="00FB073D" w:rsidRDefault="00AC7816" w:rsidP="00FB073D">
      <w:pPr>
        <w:jc w:val="both"/>
      </w:pPr>
      <w:r>
        <w:t xml:space="preserve">Misericordia nella </w:t>
      </w:r>
      <w:r w:rsidR="00F4526D">
        <w:t xml:space="preserve">Bibbia è indicata </w:t>
      </w:r>
      <w:r w:rsidR="00FB073D">
        <w:t>con termini diversi; ne prendiamo brevemente in considerazione tre.</w:t>
      </w:r>
    </w:p>
    <w:p w:rsidR="00AB6F27" w:rsidRDefault="00FB073D" w:rsidP="00AB6F27">
      <w:pPr>
        <w:jc w:val="both"/>
        <w:rPr>
          <w:rFonts w:cstheme="minorHAnsi"/>
          <w:i/>
          <w:color w:val="222222"/>
          <w:shd w:val="clear" w:color="auto" w:fill="FFFFFF"/>
        </w:rPr>
      </w:pPr>
      <w:r>
        <w:t>-</w:t>
      </w:r>
      <w:r w:rsidR="00F4526D" w:rsidRPr="00F4526D">
        <w:rPr>
          <w:rFonts w:cstheme="minorHAnsi"/>
          <w:color w:val="000000"/>
        </w:rPr>
        <w:t> Il primo, </w:t>
      </w:r>
      <w:r w:rsidR="00AB6F27">
        <w:rPr>
          <w:rFonts w:cstheme="minorHAnsi"/>
          <w:color w:val="000000"/>
        </w:rPr>
        <w:t>‘</w:t>
      </w:r>
      <w:proofErr w:type="spellStart"/>
      <w:r w:rsidR="00F4526D" w:rsidRPr="00F4526D">
        <w:rPr>
          <w:rFonts w:cstheme="minorHAnsi"/>
          <w:i/>
          <w:iCs/>
          <w:color w:val="000000"/>
        </w:rPr>
        <w:t>hesed</w:t>
      </w:r>
      <w:proofErr w:type="spellEnd"/>
      <w:r w:rsidR="00AB6F27">
        <w:rPr>
          <w:rFonts w:cstheme="minorHAnsi"/>
          <w:i/>
          <w:iCs/>
          <w:color w:val="000000"/>
        </w:rPr>
        <w:t>’</w:t>
      </w:r>
      <w:r w:rsidR="00F4526D" w:rsidRPr="00F4526D">
        <w:rPr>
          <w:rFonts w:cstheme="minorHAnsi"/>
          <w:i/>
          <w:iCs/>
          <w:color w:val="000000"/>
        </w:rPr>
        <w:t>,</w:t>
      </w:r>
      <w:r w:rsidR="00F4526D" w:rsidRPr="00F4526D">
        <w:rPr>
          <w:rFonts w:cstheme="minorHAnsi"/>
          <w:color w:val="000000"/>
        </w:rPr>
        <w:t xml:space="preserve"> indica </w:t>
      </w:r>
      <w:r>
        <w:rPr>
          <w:rFonts w:cstheme="minorHAnsi"/>
          <w:color w:val="000000"/>
        </w:rPr>
        <w:t xml:space="preserve">la bontà che sta all’origine: l’amore sorgivo puro, gratuito che sempre precede e sostiene: </w:t>
      </w:r>
      <w:r w:rsidRPr="00FB073D">
        <w:rPr>
          <w:rFonts w:cstheme="minorHAnsi"/>
          <w:i/>
          <w:color w:val="000000"/>
        </w:rPr>
        <w:t xml:space="preserve">‘ </w:t>
      </w:r>
      <w:r w:rsidRPr="00FB073D">
        <w:rPr>
          <w:rFonts w:cstheme="minorHAnsi"/>
          <w:i/>
          <w:color w:val="222222"/>
          <w:shd w:val="clear" w:color="auto" w:fill="FFFFFF"/>
        </w:rPr>
        <w:t>Chi non ama non ha conosciuto Dio, perché Dio è amore. In questo si è manifestato l'amore di Dio in noi: Dio ha mandato nel mondo il suo Figlio unigenito, perché noi avessimo la vita per mezzo di lui. In questo sta l'amore: non siamo stati noi ad amare Dio, ma è lui che ha amato noi e ha mandato il suo Figlio come vittima di espiazione per i nostri peccati</w:t>
      </w:r>
      <w:r w:rsidRPr="00FB073D">
        <w:rPr>
          <w:rFonts w:cstheme="minorHAnsi"/>
          <w:i/>
          <w:color w:val="222222"/>
          <w:shd w:val="clear" w:color="auto" w:fill="FFFFFF"/>
        </w:rPr>
        <w:t xml:space="preserve"> (1° </w:t>
      </w:r>
      <w:proofErr w:type="spellStart"/>
      <w:r w:rsidRPr="00FB073D">
        <w:rPr>
          <w:rFonts w:cstheme="minorHAnsi"/>
          <w:i/>
          <w:color w:val="222222"/>
          <w:shd w:val="clear" w:color="auto" w:fill="FFFFFF"/>
        </w:rPr>
        <w:t>Gv</w:t>
      </w:r>
      <w:proofErr w:type="spellEnd"/>
      <w:r w:rsidRPr="00FB073D">
        <w:rPr>
          <w:rFonts w:cstheme="minorHAnsi"/>
          <w:i/>
          <w:color w:val="222222"/>
          <w:shd w:val="clear" w:color="auto" w:fill="FFFFFF"/>
        </w:rPr>
        <w:t>. 4, 8-10</w:t>
      </w:r>
      <w:r w:rsidR="00AB6F27">
        <w:rPr>
          <w:rFonts w:cstheme="minorHAnsi"/>
          <w:i/>
          <w:color w:val="222222"/>
          <w:shd w:val="clear" w:color="auto" w:fill="FFFFFF"/>
        </w:rPr>
        <w:t>).</w:t>
      </w:r>
    </w:p>
    <w:p w:rsidR="00AB6F27" w:rsidRDefault="00AB6F27" w:rsidP="00AB6F27">
      <w:pPr>
        <w:jc w:val="both"/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-</w:t>
      </w:r>
      <w:r w:rsidR="00F4526D" w:rsidRPr="00F4526D">
        <w:rPr>
          <w:rFonts w:cstheme="minorHAnsi"/>
          <w:color w:val="000000"/>
        </w:rPr>
        <w:t xml:space="preserve"> Il </w:t>
      </w:r>
      <w:r>
        <w:rPr>
          <w:rFonts w:cstheme="minorHAnsi"/>
          <w:color w:val="000000"/>
        </w:rPr>
        <w:t xml:space="preserve">secondo </w:t>
      </w:r>
      <w:r w:rsidR="00F4526D" w:rsidRPr="00F4526D">
        <w:rPr>
          <w:rFonts w:cstheme="minorHAnsi"/>
          <w:color w:val="000000"/>
        </w:rPr>
        <w:t>termine</w:t>
      </w:r>
      <w:r>
        <w:rPr>
          <w:rFonts w:cstheme="minorHAnsi"/>
          <w:color w:val="000000"/>
        </w:rPr>
        <w:t>,</w:t>
      </w:r>
      <w:r w:rsidR="00F4526D" w:rsidRPr="00F4526D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‘</w:t>
      </w:r>
      <w:proofErr w:type="spellStart"/>
      <w:r w:rsidR="00F4526D" w:rsidRPr="00F4526D">
        <w:rPr>
          <w:rFonts w:cstheme="minorHAnsi"/>
          <w:i/>
          <w:iCs/>
          <w:color w:val="000000"/>
        </w:rPr>
        <w:t>emet</w:t>
      </w:r>
      <w:proofErr w:type="spellEnd"/>
      <w:r>
        <w:rPr>
          <w:rFonts w:cstheme="minorHAnsi"/>
          <w:i/>
          <w:iCs/>
          <w:color w:val="000000"/>
        </w:rPr>
        <w:t>’,</w:t>
      </w:r>
      <w:r w:rsidR="00F4526D" w:rsidRPr="00F4526D">
        <w:rPr>
          <w:rFonts w:cstheme="minorHAnsi"/>
          <w:i/>
          <w:iCs/>
          <w:color w:val="000000"/>
        </w:rPr>
        <w:t> </w:t>
      </w:r>
      <w:r>
        <w:rPr>
          <w:rFonts w:cstheme="minorHAnsi"/>
          <w:color w:val="000000"/>
        </w:rPr>
        <w:t>esprime la promessa di una assoluta fedeltà anche di fronte all’infedeltà del popolo che risponde negativamente all’amore di Dio.</w:t>
      </w:r>
      <w:r w:rsidR="00F4526D" w:rsidRPr="00F4526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La negatività del male non ferma l’amore di Dio. Se si ha tempo si potrebbe leggere il salmo 89 che canta la fedeltà di Dio: </w:t>
      </w:r>
      <w:r w:rsidRPr="00AB6F27">
        <w:rPr>
          <w:rFonts w:cstheme="minorHAnsi"/>
          <w:i/>
          <w:color w:val="000000"/>
        </w:rPr>
        <w:t>‘</w:t>
      </w:r>
      <w:r>
        <w:rPr>
          <w:rFonts w:cstheme="minorHAnsi"/>
          <w:i/>
          <w:color w:val="000000"/>
        </w:rPr>
        <w:t xml:space="preserve"> </w:t>
      </w:r>
      <w:r w:rsidRPr="00AB6F27">
        <w:rPr>
          <w:rFonts w:cstheme="minorHAnsi"/>
          <w:i/>
          <w:iCs/>
          <w:color w:val="222222"/>
          <w:shd w:val="clear" w:color="auto" w:fill="FFFFFF"/>
        </w:rPr>
        <w:t>Cante</w:t>
      </w:r>
      <w:r>
        <w:rPr>
          <w:rFonts w:cstheme="minorHAnsi"/>
          <w:i/>
          <w:iCs/>
          <w:color w:val="222222"/>
          <w:shd w:val="clear" w:color="auto" w:fill="FFFFFF"/>
        </w:rPr>
        <w:t>rò in eterno l'amore del Signore</w:t>
      </w:r>
      <w:r w:rsidRPr="00AB6F2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AB6F27">
        <w:rPr>
          <w:rFonts w:cstheme="minorHAnsi"/>
          <w:i/>
          <w:iCs/>
          <w:color w:val="222222"/>
          <w:shd w:val="clear" w:color="auto" w:fill="FFFFFF"/>
        </w:rPr>
        <w:t>di generazione in generazione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AB6F27">
        <w:rPr>
          <w:rFonts w:cstheme="minorHAnsi"/>
          <w:i/>
          <w:iCs/>
          <w:color w:val="222222"/>
          <w:shd w:val="clear" w:color="auto" w:fill="FFFFFF"/>
        </w:rPr>
        <w:t>farò conoscere con la mia bocca la tua fedeltà</w:t>
      </w:r>
      <w:r>
        <w:rPr>
          <w:rFonts w:cstheme="minorHAnsi"/>
          <w:i/>
          <w:iCs/>
          <w:color w:val="222222"/>
          <w:shd w:val="clear" w:color="auto" w:fill="FFFFFF"/>
        </w:rPr>
        <w:t>’ (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Sal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>. 89, 2).</w:t>
      </w:r>
    </w:p>
    <w:p w:rsidR="004D34A8" w:rsidRDefault="00AB6F27" w:rsidP="00AB6F27">
      <w:pPr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222222"/>
          <w:shd w:val="clear" w:color="auto" w:fill="FFFFFF"/>
        </w:rPr>
        <w:t xml:space="preserve">- </w:t>
      </w:r>
      <w:r w:rsidRPr="00AB6F27">
        <w:rPr>
          <w:rFonts w:cstheme="minorHAnsi"/>
          <w:iCs/>
          <w:color w:val="222222"/>
          <w:shd w:val="clear" w:color="auto" w:fill="FFFFFF"/>
        </w:rPr>
        <w:t>Il terzo termine</w:t>
      </w:r>
      <w:r w:rsidR="003E69AF">
        <w:rPr>
          <w:rFonts w:cstheme="minorHAnsi"/>
          <w:color w:val="000000"/>
        </w:rPr>
        <w:t>, ‘</w:t>
      </w:r>
      <w:proofErr w:type="spellStart"/>
      <w:r w:rsidR="00F4526D" w:rsidRPr="00F4526D">
        <w:rPr>
          <w:rFonts w:cstheme="minorHAnsi"/>
          <w:i/>
          <w:iCs/>
          <w:color w:val="000000"/>
        </w:rPr>
        <w:t>rahamim</w:t>
      </w:r>
      <w:proofErr w:type="spellEnd"/>
      <w:r w:rsidR="003E69AF">
        <w:rPr>
          <w:rFonts w:cstheme="minorHAnsi"/>
          <w:i/>
          <w:iCs/>
          <w:color w:val="000000"/>
        </w:rPr>
        <w:t xml:space="preserve">’, </w:t>
      </w:r>
      <w:r w:rsidR="003E69AF">
        <w:rPr>
          <w:rFonts w:cstheme="minorHAnsi"/>
          <w:color w:val="000000"/>
        </w:rPr>
        <w:t>suggerisce l'amore</w:t>
      </w:r>
      <w:r w:rsidR="00F4526D" w:rsidRPr="00F4526D">
        <w:rPr>
          <w:rFonts w:cstheme="minorHAnsi"/>
          <w:color w:val="000000"/>
        </w:rPr>
        <w:t xml:space="preserve"> della madre (</w:t>
      </w:r>
      <w:r w:rsidR="003E69AF">
        <w:rPr>
          <w:rFonts w:cstheme="minorHAnsi"/>
          <w:color w:val="000000"/>
        </w:rPr>
        <w:t>‘</w:t>
      </w:r>
      <w:proofErr w:type="spellStart"/>
      <w:r w:rsidR="00F4526D" w:rsidRPr="00F4526D">
        <w:rPr>
          <w:rFonts w:cstheme="minorHAnsi"/>
          <w:i/>
          <w:iCs/>
          <w:color w:val="000000"/>
        </w:rPr>
        <w:t>rehem</w:t>
      </w:r>
      <w:proofErr w:type="spellEnd"/>
      <w:r w:rsidR="003E69AF">
        <w:rPr>
          <w:rFonts w:cstheme="minorHAnsi"/>
          <w:i/>
          <w:iCs/>
          <w:color w:val="000000"/>
        </w:rPr>
        <w:t>’</w:t>
      </w:r>
      <w:r w:rsidR="00F4526D" w:rsidRPr="00F4526D">
        <w:rPr>
          <w:rFonts w:cstheme="minorHAnsi"/>
          <w:color w:val="000000"/>
        </w:rPr>
        <w:t> = sen</w:t>
      </w:r>
      <w:r w:rsidR="003E69AF">
        <w:rPr>
          <w:rFonts w:cstheme="minorHAnsi"/>
          <w:color w:val="000000"/>
        </w:rPr>
        <w:t>o materno)</w:t>
      </w:r>
      <w:r w:rsidR="00F4526D" w:rsidRPr="00F4526D">
        <w:rPr>
          <w:rFonts w:cstheme="minorHAnsi"/>
          <w:color w:val="000000"/>
        </w:rPr>
        <w:t xml:space="preserve">. </w:t>
      </w:r>
      <w:r w:rsidR="003E69AF">
        <w:rPr>
          <w:rFonts w:cstheme="minorHAnsi"/>
          <w:color w:val="000000"/>
        </w:rPr>
        <w:t xml:space="preserve">L’immagine esprime il legame profondo, viscerale, che c’è tra la madre e il proprio bimbo. Isaia usa questa immagine in modo straordinario: </w:t>
      </w:r>
      <w:r w:rsidR="003E69AF" w:rsidRPr="003E69AF">
        <w:rPr>
          <w:rFonts w:cstheme="minorHAnsi"/>
          <w:i/>
          <w:color w:val="000000"/>
        </w:rPr>
        <w:t>‘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Sion ha detto: «Il Signore mi ha abbandonato,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il Signore mi ha </w:t>
      </w:r>
      <w:r w:rsidR="004D34A8" w:rsidRPr="003E69AF">
        <w:rPr>
          <w:rFonts w:cstheme="minorHAnsi"/>
          <w:i/>
          <w:iCs/>
          <w:color w:val="222222"/>
          <w:shd w:val="clear" w:color="auto" w:fill="FFFFFF"/>
        </w:rPr>
        <w:t>dimenticato”. Si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dimentica forse una donna del suo bambino,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così da non commuoversi per il figlio delle sue viscere?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Anche se costoro si dimenticassero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io invece non ti dimenticherò mai.</w:t>
      </w:r>
      <w:r w:rsidR="003E69AF" w:rsidRPr="003E69AF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Ecco, sulle palme delle mie mani ti ho disegnato,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le tue mura sono sempre davanti a me.</w:t>
      </w:r>
      <w:r w:rsidR="003E69AF" w:rsidRPr="003E69AF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Com'è vero che io vivo - oracolo del Signore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-, ti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vestirai di tutti loro</w:t>
      </w:r>
      <w:r w:rsidR="003E69A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3E69AF" w:rsidRPr="003E69AF">
        <w:rPr>
          <w:rFonts w:cstheme="minorHAnsi"/>
          <w:iCs/>
          <w:color w:val="222222"/>
          <w:shd w:val="clear" w:color="auto" w:fill="FFFFFF"/>
        </w:rPr>
        <w:t>(i nemici di Israele)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come di ornamento,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3E69AF" w:rsidRPr="003E69AF">
        <w:rPr>
          <w:rFonts w:cstheme="minorHAnsi"/>
          <w:i/>
          <w:iCs/>
          <w:color w:val="222222"/>
          <w:shd w:val="clear" w:color="auto" w:fill="FFFFFF"/>
        </w:rPr>
        <w:t>te ne ornerai come una sposa</w:t>
      </w:r>
      <w:r w:rsidR="003E69AF">
        <w:rPr>
          <w:rFonts w:cstheme="minorHAnsi"/>
          <w:i/>
          <w:iCs/>
          <w:color w:val="222222"/>
          <w:shd w:val="clear" w:color="auto" w:fill="FFFFFF"/>
        </w:rPr>
        <w:t>’</w:t>
      </w:r>
      <w:r w:rsidR="003E69AF">
        <w:rPr>
          <w:rFonts w:cstheme="minorHAnsi"/>
          <w:color w:val="000000"/>
        </w:rPr>
        <w:t xml:space="preserve"> </w:t>
      </w:r>
      <w:r w:rsidR="003E69AF" w:rsidRPr="004D34A8">
        <w:rPr>
          <w:rFonts w:cstheme="minorHAnsi"/>
          <w:i/>
          <w:color w:val="000000"/>
        </w:rPr>
        <w:t>(</w:t>
      </w:r>
      <w:proofErr w:type="spellStart"/>
      <w:r w:rsidR="003E69AF" w:rsidRPr="004D34A8">
        <w:rPr>
          <w:rFonts w:cstheme="minorHAnsi"/>
          <w:i/>
          <w:color w:val="000000"/>
        </w:rPr>
        <w:t>Is</w:t>
      </w:r>
      <w:proofErr w:type="spellEnd"/>
      <w:r w:rsidR="003E69AF" w:rsidRPr="004D34A8">
        <w:rPr>
          <w:rFonts w:cstheme="minorHAnsi"/>
          <w:i/>
          <w:color w:val="000000"/>
        </w:rPr>
        <w:t>. 49, 14-16.18).</w:t>
      </w:r>
      <w:r w:rsidR="003E69AF">
        <w:rPr>
          <w:rFonts w:cstheme="minorHAnsi"/>
          <w:color w:val="000000"/>
        </w:rPr>
        <w:t xml:space="preserve"> </w:t>
      </w:r>
      <w:r w:rsidR="004D34A8">
        <w:rPr>
          <w:rFonts w:cstheme="minorHAnsi"/>
          <w:color w:val="000000"/>
        </w:rPr>
        <w:t>Siamo ‘tatuati’ sulle mani di Dio. Qui la misericordia si colora di tenerezza e quando ci avviciniamo a Dio nella preghiera non dobbiamo mai dimenticare che il nostro nome è davanti a lui e siamo ben presenti ai suoi occhi.</w:t>
      </w:r>
      <w:r w:rsidR="004D34A8" w:rsidRPr="004D34A8">
        <w:rPr>
          <w:rFonts w:cstheme="minorHAnsi"/>
          <w:color w:val="000000"/>
        </w:rPr>
        <w:t xml:space="preserve"> </w:t>
      </w:r>
      <w:r w:rsidR="004D34A8">
        <w:rPr>
          <w:rFonts w:cstheme="minorHAnsi"/>
          <w:color w:val="000000"/>
        </w:rPr>
        <w:t>La nostra inv</w:t>
      </w:r>
      <w:r w:rsidR="004D34A8">
        <w:rPr>
          <w:rFonts w:cstheme="minorHAnsi"/>
          <w:color w:val="000000"/>
        </w:rPr>
        <w:t>o</w:t>
      </w:r>
      <w:r w:rsidR="004D34A8">
        <w:rPr>
          <w:rFonts w:cstheme="minorHAnsi"/>
          <w:color w:val="000000"/>
        </w:rPr>
        <w:t>cazione non attira la sua attenzione, è la nostra a</w:t>
      </w:r>
      <w:r w:rsidR="004D34A8">
        <w:rPr>
          <w:rFonts w:cstheme="minorHAnsi"/>
          <w:color w:val="000000"/>
        </w:rPr>
        <w:t>tt</w:t>
      </w:r>
      <w:r w:rsidR="004D34A8">
        <w:rPr>
          <w:rFonts w:cstheme="minorHAnsi"/>
          <w:color w:val="000000"/>
        </w:rPr>
        <w:t>e</w:t>
      </w:r>
      <w:r w:rsidR="004D34A8">
        <w:rPr>
          <w:rFonts w:cstheme="minorHAnsi"/>
          <w:color w:val="000000"/>
        </w:rPr>
        <w:t>nzione che deve guardare ‘alla mano di Dio’ prima ancora di presentare le nostre richieste.</w:t>
      </w:r>
    </w:p>
    <w:p w:rsidR="004D34A8" w:rsidRDefault="004D34A8" w:rsidP="00AB6F27">
      <w:pPr>
        <w:jc w:val="both"/>
        <w:rPr>
          <w:rFonts w:cstheme="minorHAnsi"/>
          <w:color w:val="000000"/>
        </w:rPr>
      </w:pPr>
    </w:p>
    <w:p w:rsidR="00F4526D" w:rsidRDefault="004D34A8" w:rsidP="00AB6F27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primato assoluto della misericordia di Dio può sembrare una cosa bellissima e facile da accettare; in realtà la nostra mente, soprattutto nei momenti difficili dell’esistenza, è piena di dubbi; ci sembrano troppi i segni evidenti che ci fanno pensare che, in realtà, Dio sia lontano da noi e quasi ci sentiamo traditi.</w:t>
      </w:r>
    </w:p>
    <w:p w:rsidR="004D34A8" w:rsidRPr="004D34A8" w:rsidRDefault="004D34A8" w:rsidP="00AB6F27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Ma proprio per questo dobbiamo ascoltare la sua Parola che ci invita a leggere anche il suo silenzio alla luce della sua miseri</w:t>
      </w:r>
      <w:r w:rsidR="00A263C9">
        <w:rPr>
          <w:rFonts w:cstheme="minorHAnsi"/>
          <w:color w:val="000000"/>
        </w:rPr>
        <w:t xml:space="preserve">cordia; siamo invitati, </w:t>
      </w:r>
      <w:r>
        <w:rPr>
          <w:rFonts w:cstheme="minorHAnsi"/>
          <w:color w:val="000000"/>
        </w:rPr>
        <w:t>in questa difficile quaresima, a riflettere che cosa vuol dire l’espressione usata spesso dal Dio della Bibbia che dice: ‘Mettetevi ben in mente che le mie vie non sono le vostre vie’. Dobbiamo ‘contemplare’ nelle vie oscure e incerte cosa l’</w:t>
      </w:r>
      <w:r w:rsidR="00A263C9">
        <w:rPr>
          <w:rFonts w:cstheme="minorHAnsi"/>
          <w:color w:val="000000"/>
        </w:rPr>
        <w:t>amore di D</w:t>
      </w:r>
      <w:r>
        <w:rPr>
          <w:rFonts w:cstheme="minorHAnsi"/>
          <w:color w:val="000000"/>
        </w:rPr>
        <w:t xml:space="preserve">io </w:t>
      </w:r>
      <w:r w:rsidR="00A263C9">
        <w:rPr>
          <w:rFonts w:cstheme="minorHAnsi"/>
          <w:color w:val="000000"/>
        </w:rPr>
        <w:t xml:space="preserve">ci </w:t>
      </w:r>
      <w:r>
        <w:rPr>
          <w:rFonts w:cstheme="minorHAnsi"/>
          <w:color w:val="000000"/>
        </w:rPr>
        <w:t>sta dicendo. Il male non viene da Dio ed è una grave best</w:t>
      </w:r>
      <w:r w:rsidR="00A263C9">
        <w:rPr>
          <w:rFonts w:cstheme="minorHAnsi"/>
          <w:color w:val="000000"/>
        </w:rPr>
        <w:t>emmia il solo pensarlo. Le diff</w:t>
      </w:r>
      <w:r>
        <w:rPr>
          <w:rFonts w:cstheme="minorHAnsi"/>
          <w:color w:val="000000"/>
        </w:rPr>
        <w:t>i</w:t>
      </w:r>
      <w:r w:rsidR="00A263C9">
        <w:rPr>
          <w:rFonts w:cstheme="minorHAnsi"/>
          <w:color w:val="000000"/>
        </w:rPr>
        <w:t>c</w:t>
      </w:r>
      <w:r>
        <w:rPr>
          <w:rFonts w:cstheme="minorHAnsi"/>
          <w:color w:val="000000"/>
        </w:rPr>
        <w:t xml:space="preserve">oltà sono un </w:t>
      </w:r>
      <w:r w:rsidR="00A263C9">
        <w:rPr>
          <w:rFonts w:cstheme="minorHAnsi"/>
          <w:color w:val="000000"/>
        </w:rPr>
        <w:t>messaggio che sarà compreso solo guardando alla misericordia tenera di Dio che è Padre e Madre. Il Crocifisso ‘parla’ proprio di questo.</w:t>
      </w:r>
    </w:p>
    <w:p w:rsidR="00AC7816" w:rsidRPr="0089789A" w:rsidRDefault="00AC7816" w:rsidP="0089789A">
      <w:pPr>
        <w:jc w:val="both"/>
      </w:pPr>
      <w:bookmarkStart w:id="0" w:name="_GoBack"/>
      <w:bookmarkEnd w:id="0"/>
    </w:p>
    <w:sectPr w:rsidR="00AC7816" w:rsidRPr="00897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9A"/>
    <w:rsid w:val="0006665B"/>
    <w:rsid w:val="003E69AF"/>
    <w:rsid w:val="004D34A8"/>
    <w:rsid w:val="0089789A"/>
    <w:rsid w:val="00A263C9"/>
    <w:rsid w:val="00AB6F27"/>
    <w:rsid w:val="00AC7816"/>
    <w:rsid w:val="00F4526D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ECE9-8CAB-4BC3-8786-DD67123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52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5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5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2020-03-11T18:37:00Z</dcterms:created>
  <dcterms:modified xsi:type="dcterms:W3CDTF">2020-03-12T07:36:00Z</dcterms:modified>
</cp:coreProperties>
</file>