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14A8" w14:textId="7BE4C3CE" w:rsidR="003D0E59" w:rsidRDefault="003D0E59" w:rsidP="003D0E59">
      <w:pPr>
        <w:pStyle w:val="NormaleWeb"/>
        <w:spacing w:before="0" w:beforeAutospacing="0" w:after="0" w:afterAutospacing="0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color w:val="000000"/>
          <w:lang w:val="it-IT"/>
        </w:rPr>
        <w:t>Prima settimana. Quaresima 2022.  Giovedì 10 marzo.</w:t>
      </w:r>
    </w:p>
    <w:p w14:paraId="49C161A6" w14:textId="62C88DF1" w:rsidR="003D0E59" w:rsidRDefault="00BD7924" w:rsidP="003D0E59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  <w:lang w:val="it-IT"/>
        </w:rPr>
      </w:pPr>
      <w:r>
        <w:rPr>
          <w:rFonts w:ascii="Calibri" w:hAnsi="Calibri" w:cs="Calibri"/>
          <w:b/>
          <w:bCs/>
          <w:color w:val="000000"/>
          <w:lang w:val="it-IT"/>
        </w:rPr>
        <w:t>Mio Padre è l’agricoltore.</w:t>
      </w:r>
    </w:p>
    <w:p w14:paraId="6ACC7DC3" w14:textId="77777777" w:rsidR="00965A5B" w:rsidRDefault="00965A5B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</w:p>
    <w:p w14:paraId="3F005AD3" w14:textId="47A7B6B9" w:rsidR="00A25536" w:rsidRPr="00A25536" w:rsidRDefault="00965A5B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  <w:r w:rsidRPr="00965A5B">
        <w:rPr>
          <w:rFonts w:ascii="Calibri" w:hAnsi="Calibri" w:cs="Calibri"/>
          <w:i/>
          <w:iCs/>
          <w:color w:val="000000"/>
          <w:lang w:val="it-IT"/>
        </w:rPr>
        <w:t>Il primo agricoltore è Dio stesso, che con generosità «continua a seminare nell’umanità semi di bene». Durante la Quaresima siamo chiamati a rispondere al dono di Dio accogliendo la sua Parola «viva ed efficace» (</w:t>
      </w:r>
      <w:proofErr w:type="spellStart"/>
      <w:r w:rsidRPr="00965A5B">
        <w:rPr>
          <w:rFonts w:ascii="Calibri" w:hAnsi="Calibri" w:cs="Calibri"/>
          <w:i/>
          <w:iCs/>
          <w:color w:val="000000"/>
          <w:lang w:val="it-IT"/>
        </w:rPr>
        <w:t>Eb</w:t>
      </w:r>
      <w:proofErr w:type="spellEnd"/>
      <w:r w:rsidRPr="00965A5B">
        <w:rPr>
          <w:rFonts w:ascii="Calibri" w:hAnsi="Calibri" w:cs="Calibri"/>
          <w:i/>
          <w:iCs/>
          <w:color w:val="000000"/>
          <w:lang w:val="it-IT"/>
        </w:rPr>
        <w:t> 4,12). L’ascolto assiduo della Parola di Dio fa maturare una pronta docilità al suo agire che rende feconda la nostra vita.</w:t>
      </w:r>
    </w:p>
    <w:p w14:paraId="7223A8B6" w14:textId="033A09C8" w:rsidR="00A25536" w:rsidRDefault="00A25536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</w:p>
    <w:p w14:paraId="7C437727" w14:textId="14249263" w:rsidR="00965A5B" w:rsidRPr="00BD7924" w:rsidRDefault="00A25536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lang w:val="it-IT"/>
        </w:rPr>
      </w:pPr>
      <w:r w:rsidRPr="00A25536">
        <w:rPr>
          <w:rFonts w:ascii="Calibri" w:hAnsi="Calibri" w:cs="Calibri"/>
          <w:color w:val="000000"/>
          <w:lang w:val="it-IT"/>
        </w:rPr>
        <w:drawing>
          <wp:anchor distT="0" distB="0" distL="114300" distR="114300" simplePos="0" relativeHeight="251658240" behindDoc="0" locked="0" layoutInCell="1" allowOverlap="1" wp14:anchorId="406758B3" wp14:editId="5A108AB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733675" cy="1676400"/>
            <wp:effectExtent l="0" t="0" r="9525" b="0"/>
            <wp:wrapSquare wrapText="bothSides"/>
            <wp:docPr id="1" name="Immagine 1" descr="CRISTO LIBERA: La vite e i tral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TO LIBERA: La vite e i tral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A5B">
        <w:rPr>
          <w:rFonts w:ascii="Calibri" w:hAnsi="Calibri" w:cs="Calibri"/>
          <w:color w:val="000000"/>
          <w:lang w:val="it-IT"/>
        </w:rPr>
        <w:t xml:space="preserve">Gesù un giorno ha detto: ‘ </w:t>
      </w:r>
      <w:r w:rsidR="00965A5B" w:rsidRPr="00965A5B">
        <w:rPr>
          <w:rFonts w:ascii="Calibri" w:hAnsi="Calibri" w:cs="Calibri"/>
          <w:i/>
          <w:iCs/>
          <w:color w:val="000000"/>
          <w:lang w:val="it-IT"/>
        </w:rPr>
        <w:t>Io sono la vite vera e il Padre mio è l'agricoltore</w:t>
      </w:r>
      <w:r w:rsidR="00965A5B">
        <w:rPr>
          <w:rFonts w:ascii="Calibri" w:hAnsi="Calibri" w:cs="Calibri"/>
          <w:i/>
          <w:iCs/>
          <w:color w:val="000000"/>
          <w:lang w:val="it-IT"/>
        </w:rPr>
        <w:t>’ (</w:t>
      </w:r>
      <w:proofErr w:type="spellStart"/>
      <w:r w:rsidR="00965A5B">
        <w:rPr>
          <w:rFonts w:ascii="Calibri" w:hAnsi="Calibri" w:cs="Calibri"/>
          <w:i/>
          <w:iCs/>
          <w:color w:val="000000"/>
          <w:lang w:val="it-IT"/>
        </w:rPr>
        <w:t>Gv</w:t>
      </w:r>
      <w:proofErr w:type="spellEnd"/>
      <w:r w:rsidR="00965A5B">
        <w:rPr>
          <w:rFonts w:ascii="Calibri" w:hAnsi="Calibri" w:cs="Calibri"/>
          <w:i/>
          <w:iCs/>
          <w:color w:val="000000"/>
          <w:lang w:val="it-IT"/>
        </w:rPr>
        <w:t xml:space="preserve"> 15,1</w:t>
      </w:r>
      <w:r w:rsidR="00BD7924">
        <w:rPr>
          <w:rFonts w:ascii="Calibri" w:hAnsi="Calibri" w:cs="Calibri"/>
          <w:i/>
          <w:iCs/>
          <w:color w:val="000000"/>
          <w:lang w:val="it-IT"/>
        </w:rPr>
        <w:t xml:space="preserve">). </w:t>
      </w:r>
      <w:r w:rsidR="00BD7924">
        <w:rPr>
          <w:rFonts w:ascii="Calibri" w:hAnsi="Calibri" w:cs="Calibri"/>
          <w:color w:val="000000"/>
          <w:lang w:val="it-IT"/>
        </w:rPr>
        <w:t xml:space="preserve">La parabola del seminatore ci dice che si tratta di un agricoltore molto particolare; egli infatti semina ovunque anche dove è molto probabile che non cresca nulla. </w:t>
      </w:r>
    </w:p>
    <w:p w14:paraId="56E49F27" w14:textId="06C045D8" w:rsidR="003D0E59" w:rsidRDefault="003D0E59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  <w:r w:rsidRPr="003D0E59">
        <w:rPr>
          <w:rFonts w:ascii="Calibri" w:hAnsi="Calibri" w:cs="Calibri"/>
          <w:i/>
          <w:iCs/>
          <w:color w:val="000000"/>
          <w:lang w:val="it-IT"/>
        </w:rPr>
        <w:t>Insegnava loro molte cose con parabole e diceva loro nel suo insegnamento: «Ascoltate. Ecco, il seminatore uscì a seminare. Mentre seminava, una parte cadde lungo la strada; vennero gli uccelli e la mangiarono. Un'altra parte cadde sul terreno sassoso, dove non c'era molta terra; e subito germogliò perché il terreno non era profondo, ma quando spuntò il sole, fu bruciata e, non avendo radici, seccò. Un'altra parte cadde tra i rovi, e i rovi crebbero, la soffocarono e non diede frutto. Altre parti caddero sul terreno buono e diedero frutto: spuntarono, crebbero e resero il trenta, il sessanta, il cento per uno».</w:t>
      </w:r>
      <w:r>
        <w:rPr>
          <w:rFonts w:ascii="Calibri" w:hAnsi="Calibri" w:cs="Calibri"/>
          <w:i/>
          <w:iCs/>
          <w:color w:val="000000"/>
          <w:lang w:val="it-IT"/>
        </w:rPr>
        <w:t xml:space="preserve"> (Mc 4, 2-8</w:t>
      </w:r>
      <w:r w:rsidR="00BD7924">
        <w:rPr>
          <w:rFonts w:ascii="Calibri" w:hAnsi="Calibri" w:cs="Calibri"/>
          <w:i/>
          <w:iCs/>
          <w:color w:val="000000"/>
          <w:lang w:val="it-IT"/>
        </w:rPr>
        <w:t>)</w:t>
      </w:r>
    </w:p>
    <w:p w14:paraId="1944292B" w14:textId="32AAE816" w:rsidR="00DA63CF" w:rsidRDefault="00DA63CF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lang w:val="it-IT"/>
        </w:rPr>
      </w:pPr>
      <w:r w:rsidRPr="00DA63CF">
        <w:rPr>
          <w:rFonts w:ascii="Calibri" w:hAnsi="Calibri" w:cs="Calibri"/>
          <w:color w:val="000000"/>
          <w:lang w:val="it-IT"/>
        </w:rPr>
        <w:t xml:space="preserve">Dio semina la sua Parola nel cuore di tutti gli uomini perché ogni donna e </w:t>
      </w:r>
      <w:r w:rsidR="0062321B">
        <w:rPr>
          <w:rFonts w:ascii="Calibri" w:hAnsi="Calibri" w:cs="Calibri"/>
          <w:color w:val="000000"/>
          <w:lang w:val="it-IT"/>
        </w:rPr>
        <w:t xml:space="preserve">ogni </w:t>
      </w:r>
      <w:r w:rsidRPr="00DA63CF">
        <w:rPr>
          <w:rFonts w:ascii="Calibri" w:hAnsi="Calibri" w:cs="Calibri"/>
          <w:color w:val="000000"/>
          <w:lang w:val="it-IT"/>
        </w:rPr>
        <w:t>uomo</w:t>
      </w:r>
      <w:r w:rsidR="0062321B">
        <w:rPr>
          <w:rFonts w:ascii="Calibri" w:hAnsi="Calibri" w:cs="Calibri"/>
          <w:color w:val="000000"/>
          <w:lang w:val="it-IT"/>
        </w:rPr>
        <w:t xml:space="preserve"> </w:t>
      </w:r>
      <w:r w:rsidRPr="00DA63CF">
        <w:rPr>
          <w:rFonts w:ascii="Calibri" w:hAnsi="Calibri" w:cs="Calibri"/>
          <w:color w:val="000000"/>
          <w:lang w:val="it-IT"/>
        </w:rPr>
        <w:t>porta</w:t>
      </w:r>
      <w:r w:rsidR="0062321B">
        <w:rPr>
          <w:rFonts w:ascii="Calibri" w:hAnsi="Calibri" w:cs="Calibri"/>
          <w:color w:val="000000"/>
          <w:lang w:val="it-IT"/>
        </w:rPr>
        <w:t>no</w:t>
      </w:r>
      <w:r w:rsidRPr="00DA63CF">
        <w:rPr>
          <w:rFonts w:ascii="Calibri" w:hAnsi="Calibri" w:cs="Calibri"/>
          <w:color w:val="000000"/>
          <w:lang w:val="it-IT"/>
        </w:rPr>
        <w:t xml:space="preserve"> l’effigie dell’umanità di Gesù. </w:t>
      </w:r>
      <w:r>
        <w:rPr>
          <w:rFonts w:ascii="Calibri" w:hAnsi="Calibri" w:cs="Calibri"/>
          <w:color w:val="000000"/>
          <w:lang w:val="it-IT"/>
        </w:rPr>
        <w:t xml:space="preserve">Il seme è come la goccia di pioggia che cade in ogni pezzo di terra e porta frutto.  </w:t>
      </w:r>
      <w:r w:rsidR="00671C51">
        <w:rPr>
          <w:rFonts w:ascii="Calibri" w:hAnsi="Calibri" w:cs="Calibri"/>
          <w:color w:val="000000"/>
          <w:lang w:val="it-IT"/>
        </w:rPr>
        <w:t>‘</w:t>
      </w:r>
      <w:r w:rsidRPr="00DA63CF">
        <w:rPr>
          <w:rFonts w:ascii="Calibri" w:hAnsi="Calibri" w:cs="Calibri"/>
          <w:i/>
          <w:iCs/>
          <w:color w:val="000000"/>
          <w:lang w:val="it-IT"/>
        </w:rPr>
        <w:t>Come infatti la pioggia e la neve scendono dal cielo</w:t>
      </w:r>
      <w:r>
        <w:rPr>
          <w:rFonts w:ascii="Calibri" w:hAnsi="Calibri" w:cs="Calibri"/>
          <w:i/>
          <w:iCs/>
          <w:color w:val="000000"/>
          <w:lang w:val="it-IT"/>
        </w:rPr>
        <w:t xml:space="preserve"> </w:t>
      </w:r>
      <w:r w:rsidRPr="00DA63CF">
        <w:rPr>
          <w:rFonts w:ascii="Calibri" w:hAnsi="Calibri" w:cs="Calibri"/>
          <w:i/>
          <w:iCs/>
          <w:color w:val="000000"/>
          <w:lang w:val="it-IT"/>
        </w:rPr>
        <w:t>e non vi ritornano senza avere irrigato la terra, senza averla fecondata e fatta germogliare, perché dia il seme a chi semina</w:t>
      </w:r>
      <w:r>
        <w:rPr>
          <w:rFonts w:ascii="Calibri" w:hAnsi="Calibri" w:cs="Calibri"/>
          <w:i/>
          <w:iCs/>
          <w:color w:val="000000"/>
          <w:lang w:val="it-IT"/>
        </w:rPr>
        <w:t xml:space="preserve"> </w:t>
      </w:r>
      <w:r w:rsidRPr="00DA63CF">
        <w:rPr>
          <w:rFonts w:ascii="Calibri" w:hAnsi="Calibri" w:cs="Calibri"/>
          <w:i/>
          <w:iCs/>
          <w:color w:val="000000"/>
          <w:lang w:val="it-IT"/>
        </w:rPr>
        <w:t>e il pane a chi mangia,</w:t>
      </w:r>
      <w:r w:rsidRPr="00DA63CF">
        <w:rPr>
          <w:rFonts w:ascii="Calibri" w:hAnsi="Calibri" w:cs="Calibri"/>
          <w:i/>
          <w:iCs/>
          <w:color w:val="000000"/>
          <w:vertAlign w:val="superscript"/>
          <w:lang w:val="it-IT"/>
        </w:rPr>
        <w:t xml:space="preserve"> </w:t>
      </w:r>
      <w:r w:rsidRPr="00DA63CF">
        <w:rPr>
          <w:rFonts w:ascii="Calibri" w:hAnsi="Calibri" w:cs="Calibri"/>
          <w:i/>
          <w:iCs/>
          <w:color w:val="000000"/>
          <w:lang w:val="it-IT"/>
        </w:rPr>
        <w:t>così sarà della mia parola uscita dalla mia bocca: non ritornerà a me senza effetto, senza aver operato ciò che desidero</w:t>
      </w:r>
      <w:r w:rsidR="00671C51">
        <w:rPr>
          <w:rFonts w:ascii="Calibri" w:hAnsi="Calibri" w:cs="Calibri"/>
          <w:i/>
          <w:iCs/>
          <w:color w:val="000000"/>
          <w:lang w:val="it-IT"/>
        </w:rPr>
        <w:t xml:space="preserve"> </w:t>
      </w:r>
      <w:r w:rsidRPr="00DA63CF">
        <w:rPr>
          <w:rFonts w:ascii="Calibri" w:hAnsi="Calibri" w:cs="Calibri"/>
          <w:i/>
          <w:iCs/>
          <w:color w:val="000000"/>
          <w:lang w:val="it-IT"/>
        </w:rPr>
        <w:t>e senza aver compiuto ciò per cui l'ho mandata</w:t>
      </w:r>
      <w:r w:rsidR="00671C51">
        <w:rPr>
          <w:rFonts w:ascii="Calibri" w:hAnsi="Calibri" w:cs="Calibri"/>
          <w:i/>
          <w:iCs/>
          <w:color w:val="000000"/>
          <w:lang w:val="it-IT"/>
        </w:rPr>
        <w:t>’</w:t>
      </w:r>
      <w:r w:rsidRPr="00DA63CF">
        <w:rPr>
          <w:rFonts w:ascii="Calibri" w:hAnsi="Calibri" w:cs="Calibri"/>
          <w:i/>
          <w:iCs/>
          <w:color w:val="000000"/>
          <w:lang w:val="it-IT"/>
        </w:rPr>
        <w:t>.</w:t>
      </w:r>
      <w:r w:rsidR="00671C51">
        <w:rPr>
          <w:rFonts w:ascii="Calibri" w:hAnsi="Calibri" w:cs="Calibri"/>
          <w:i/>
          <w:iCs/>
          <w:color w:val="000000"/>
          <w:lang w:val="it-IT"/>
        </w:rPr>
        <w:t xml:space="preserve"> (</w:t>
      </w:r>
      <w:proofErr w:type="spellStart"/>
      <w:r w:rsidR="00671C51">
        <w:rPr>
          <w:rFonts w:ascii="Calibri" w:hAnsi="Calibri" w:cs="Calibri"/>
          <w:i/>
          <w:iCs/>
          <w:color w:val="000000"/>
          <w:lang w:val="it-IT"/>
        </w:rPr>
        <w:t>Is</w:t>
      </w:r>
      <w:proofErr w:type="spellEnd"/>
      <w:r w:rsidR="00671C51">
        <w:rPr>
          <w:rFonts w:ascii="Calibri" w:hAnsi="Calibri" w:cs="Calibri"/>
          <w:i/>
          <w:iCs/>
          <w:color w:val="000000"/>
          <w:lang w:val="it-IT"/>
        </w:rPr>
        <w:t xml:space="preserve"> 55, 10-11)</w:t>
      </w:r>
    </w:p>
    <w:p w14:paraId="34D14C7B" w14:textId="43309BE4" w:rsidR="00671C51" w:rsidRDefault="00671C51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 xml:space="preserve">Senza il seme divino non c’è nessun frutto, ma la crescita dei frutti dipende, poi, dalla risposta della nostra </w:t>
      </w:r>
      <w:r w:rsidR="0062321B">
        <w:rPr>
          <w:rFonts w:ascii="Calibri" w:hAnsi="Calibri" w:cs="Calibri"/>
          <w:color w:val="000000"/>
          <w:lang w:val="it-IT"/>
        </w:rPr>
        <w:t xml:space="preserve">libertà; tocca a noi rispondere. Cosa vuol, dire rispondere alla Parola? Il Papa usa due verbi importanti: accogliere e ascoltare assiduamente. </w:t>
      </w:r>
    </w:p>
    <w:p w14:paraId="3AD9485B" w14:textId="0791D8B6" w:rsidR="0062321B" w:rsidRDefault="0062321B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 xml:space="preserve">La Parola di Dio è viva e </w:t>
      </w:r>
      <w:r w:rsidR="009C4914">
        <w:rPr>
          <w:rFonts w:ascii="Calibri" w:hAnsi="Calibri" w:cs="Calibri"/>
          <w:color w:val="000000"/>
          <w:lang w:val="it-IT"/>
        </w:rPr>
        <w:t>ge</w:t>
      </w:r>
      <w:r>
        <w:rPr>
          <w:rFonts w:ascii="Calibri" w:hAnsi="Calibri" w:cs="Calibri"/>
          <w:color w:val="000000"/>
          <w:lang w:val="it-IT"/>
        </w:rPr>
        <w:t xml:space="preserve">nera vita; parla di me e parla a me. Il cristiano incamminato verso la maturità allarga le braccia (è il gesto della Croce) e fa spazio alla Parola dentro di sé. </w:t>
      </w:r>
      <w:r w:rsidR="009C4914">
        <w:rPr>
          <w:rFonts w:ascii="Calibri" w:hAnsi="Calibri" w:cs="Calibri"/>
          <w:color w:val="000000"/>
          <w:lang w:val="it-IT"/>
        </w:rPr>
        <w:t>È</w:t>
      </w:r>
      <w:r>
        <w:rPr>
          <w:rFonts w:ascii="Calibri" w:hAnsi="Calibri" w:cs="Calibri"/>
          <w:color w:val="000000"/>
          <w:lang w:val="it-IT"/>
        </w:rPr>
        <w:t xml:space="preserve"> necessario specchiarsi </w:t>
      </w:r>
      <w:r w:rsidR="009C4914">
        <w:rPr>
          <w:rFonts w:ascii="Calibri" w:hAnsi="Calibri" w:cs="Calibri"/>
          <w:color w:val="000000"/>
          <w:lang w:val="it-IT"/>
        </w:rPr>
        <w:t>nella Parola per conoscersi e per conoscere.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="009C4914">
        <w:rPr>
          <w:rFonts w:ascii="Calibri" w:hAnsi="Calibri" w:cs="Calibri"/>
          <w:color w:val="000000"/>
          <w:lang w:val="it-IT"/>
        </w:rPr>
        <w:t xml:space="preserve">Il seme della Parola prende vita; penetra fin nelle ossa e </w:t>
      </w:r>
      <w:proofErr w:type="spellStart"/>
      <w:r w:rsidR="009C4914">
        <w:rPr>
          <w:rFonts w:ascii="Calibri" w:hAnsi="Calibri" w:cs="Calibri"/>
          <w:color w:val="000000"/>
          <w:lang w:val="it-IT"/>
        </w:rPr>
        <w:t>discerne</w:t>
      </w:r>
      <w:proofErr w:type="spellEnd"/>
      <w:r w:rsidR="009C4914">
        <w:rPr>
          <w:rFonts w:ascii="Calibri" w:hAnsi="Calibri" w:cs="Calibri"/>
          <w:color w:val="000000"/>
          <w:lang w:val="it-IT"/>
        </w:rPr>
        <w:t xml:space="preserve"> i sentimenti e i pensieri del cuore. Con grande efficacia la lettera agli Ebrei si esprime in questo modo: ‘</w:t>
      </w:r>
      <w:r w:rsidR="00DA3CD0">
        <w:rPr>
          <w:rFonts w:ascii="Calibri" w:hAnsi="Calibri" w:cs="Calibri"/>
          <w:i/>
          <w:iCs/>
          <w:color w:val="000000"/>
          <w:lang w:val="it-IT"/>
        </w:rPr>
        <w:t xml:space="preserve"> L</w:t>
      </w:r>
      <w:r w:rsidR="00DA3CD0" w:rsidRPr="00DA3CD0">
        <w:rPr>
          <w:rFonts w:ascii="Calibri" w:hAnsi="Calibri" w:cs="Calibri"/>
          <w:i/>
          <w:iCs/>
          <w:color w:val="000000"/>
          <w:lang w:val="it-IT"/>
        </w:rPr>
        <w:t xml:space="preserve">a parola di Dio è viva, efficace e più tagliente di ogni spada a doppio taglio; essa penetra fino al punto di divisione dell'anima e dello spirito, fino alle giunture e alle midolla, e </w:t>
      </w:r>
      <w:proofErr w:type="spellStart"/>
      <w:r w:rsidR="00DA3CD0" w:rsidRPr="00DA3CD0">
        <w:rPr>
          <w:rFonts w:ascii="Calibri" w:hAnsi="Calibri" w:cs="Calibri"/>
          <w:i/>
          <w:iCs/>
          <w:color w:val="000000"/>
          <w:lang w:val="it-IT"/>
        </w:rPr>
        <w:t>discerne</w:t>
      </w:r>
      <w:proofErr w:type="spellEnd"/>
      <w:r w:rsidR="00DA3CD0" w:rsidRPr="00DA3CD0">
        <w:rPr>
          <w:rFonts w:ascii="Calibri" w:hAnsi="Calibri" w:cs="Calibri"/>
          <w:i/>
          <w:iCs/>
          <w:color w:val="000000"/>
          <w:lang w:val="it-IT"/>
        </w:rPr>
        <w:t xml:space="preserve"> i sentimenti e i pensieri del cuore. Non vi è creatura che possa nascondersi davanti a Dio, ma tutto è nudo e scoperto agli occhi di colui al quale noi dobbiamo rendere </w:t>
      </w:r>
      <w:proofErr w:type="spellStart"/>
      <w:r w:rsidR="00DA3CD0" w:rsidRPr="00DA3CD0">
        <w:rPr>
          <w:rFonts w:ascii="Calibri" w:hAnsi="Calibri" w:cs="Calibri"/>
          <w:i/>
          <w:iCs/>
          <w:color w:val="000000"/>
          <w:lang w:val="it-IT"/>
        </w:rPr>
        <w:t>conto</w:t>
      </w:r>
      <w:r w:rsidR="00DA3CD0">
        <w:rPr>
          <w:rFonts w:ascii="Calibri" w:hAnsi="Calibri" w:cs="Calibri"/>
          <w:i/>
          <w:iCs/>
          <w:color w:val="000000"/>
          <w:lang w:val="it-IT"/>
        </w:rPr>
        <w:t>’</w:t>
      </w:r>
      <w:proofErr w:type="spellEnd"/>
      <w:r w:rsidR="00DA3CD0" w:rsidRPr="00DA3CD0">
        <w:rPr>
          <w:rFonts w:ascii="Calibri" w:hAnsi="Calibri" w:cs="Calibri"/>
          <w:i/>
          <w:iCs/>
          <w:color w:val="000000"/>
          <w:lang w:val="it-IT"/>
        </w:rPr>
        <w:t>.</w:t>
      </w:r>
      <w:r w:rsidR="00DA3CD0">
        <w:rPr>
          <w:rFonts w:ascii="Calibri" w:hAnsi="Calibri" w:cs="Calibri"/>
          <w:i/>
          <w:iCs/>
          <w:color w:val="000000"/>
          <w:lang w:val="it-IT"/>
        </w:rPr>
        <w:t xml:space="preserve"> (</w:t>
      </w:r>
      <w:proofErr w:type="spellStart"/>
      <w:r w:rsidR="00DA3CD0">
        <w:rPr>
          <w:rFonts w:ascii="Calibri" w:hAnsi="Calibri" w:cs="Calibri"/>
          <w:i/>
          <w:iCs/>
          <w:color w:val="000000"/>
          <w:lang w:val="it-IT"/>
        </w:rPr>
        <w:t>Eb</w:t>
      </w:r>
      <w:proofErr w:type="spellEnd"/>
      <w:r w:rsidR="00DA3CD0">
        <w:rPr>
          <w:rFonts w:ascii="Calibri" w:hAnsi="Calibri" w:cs="Calibri"/>
          <w:i/>
          <w:iCs/>
          <w:color w:val="000000"/>
          <w:lang w:val="it-IT"/>
        </w:rPr>
        <w:t xml:space="preserve"> 4, 12-13)</w:t>
      </w:r>
      <w:r w:rsidR="00DA3CD0">
        <w:rPr>
          <w:rFonts w:ascii="Calibri" w:hAnsi="Calibri" w:cs="Calibri"/>
          <w:color w:val="000000"/>
          <w:lang w:val="it-IT"/>
        </w:rPr>
        <w:t>. I pensieri del cuore indicano i percorsi della libertà; legarsi alla Parola e farla diventare orientamento concreto per ogni scelta crea un legame con Dio sempre più forte e così si vive una libertà sempre più grande.</w:t>
      </w:r>
    </w:p>
    <w:p w14:paraId="01336E4D" w14:textId="62E8C572" w:rsidR="00DA3CD0" w:rsidRDefault="00DA3CD0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L’ascolto assiduo innerva l’agire che non è solo l’agire morale ma è la vita nella sua totalità: conoscenza, sentimento, propositi, impegno, scelte …in sintesi con la Parola si entra nella realtà e si scoprono tutte le cose come sono per davvero.</w:t>
      </w:r>
    </w:p>
    <w:p w14:paraId="16EBA220" w14:textId="576DEFB7" w:rsidR="00DA3CD0" w:rsidRDefault="00BA0052" w:rsidP="003D0E5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Non ci si può nascondere davanti alla Parola perché davanti a Dio siamo nudi e lui conosce la verità del nostro essere.</w:t>
      </w:r>
    </w:p>
    <w:p w14:paraId="5F0472E9" w14:textId="48B92FD5" w:rsidR="003D0E59" w:rsidRDefault="003D0E59" w:rsidP="003D0E59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  <w:lang w:val="it-IT"/>
        </w:rPr>
      </w:pPr>
    </w:p>
    <w:sectPr w:rsidR="003D0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59"/>
    <w:rsid w:val="003D0E59"/>
    <w:rsid w:val="0062321B"/>
    <w:rsid w:val="00671C51"/>
    <w:rsid w:val="00965A5B"/>
    <w:rsid w:val="009C4914"/>
    <w:rsid w:val="00A25536"/>
    <w:rsid w:val="00BA0052"/>
    <w:rsid w:val="00BD7924"/>
    <w:rsid w:val="00DA3CD0"/>
    <w:rsid w:val="00D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6D69"/>
  <w15:chartTrackingRefBased/>
  <w15:docId w15:val="{3F04ECAF-355F-4718-A71A-59589374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3D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65A5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2022-03-08T18:35:00Z</dcterms:created>
  <dcterms:modified xsi:type="dcterms:W3CDTF">2022-03-09T18:06:00Z</dcterms:modified>
</cp:coreProperties>
</file>