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016" w:rsidRDefault="00141016" w:rsidP="00141016">
      <w:pPr>
        <w:rPr>
          <w:b/>
          <w:bCs/>
        </w:rPr>
      </w:pPr>
      <w:r>
        <w:rPr>
          <w:b/>
          <w:bCs/>
        </w:rPr>
        <w:t>Seconda settimana di Quaresima 2023. Mercoledì 8 marzo.</w:t>
      </w:r>
    </w:p>
    <w:p w:rsidR="00141016" w:rsidRDefault="00141016" w:rsidP="00141016">
      <w:pPr>
        <w:rPr>
          <w:b/>
          <w:bCs/>
        </w:rPr>
      </w:pPr>
    </w:p>
    <w:p w:rsidR="00141016" w:rsidRDefault="00141016" w:rsidP="00141016">
      <w:pPr>
        <w:jc w:val="both"/>
        <w:rPr>
          <w:i/>
          <w:iCs/>
        </w:rPr>
      </w:pPr>
      <w:r w:rsidRPr="00141016">
        <w:rPr>
          <w:i/>
          <w:iCs/>
        </w:rPr>
        <w:t>Bisogna mettersi in cammino, un cammino in salita, che richiede sforzo, sacrificio e concentrazione, come una escursione in montagna. Questi requisiti sono importanti anche per il cammino sinodale che, come Chiesa, ci siamo impegnati a realizzare. Ci farà bene riflettere su questa relazione che esiste tra l’ascesi quaresimale e l’esperienza sinodale</w:t>
      </w:r>
      <w:r>
        <w:rPr>
          <w:i/>
          <w:iCs/>
        </w:rPr>
        <w:t>.</w:t>
      </w:r>
    </w:p>
    <w:p w:rsidR="00141016" w:rsidRDefault="00141016" w:rsidP="00141016">
      <w:pPr>
        <w:jc w:val="both"/>
        <w:rPr>
          <w:i/>
          <w:iCs/>
        </w:rPr>
      </w:pPr>
    </w:p>
    <w:p w:rsidR="00141016" w:rsidRDefault="00141016" w:rsidP="00141016">
      <w:pPr>
        <w:jc w:val="both"/>
      </w:pPr>
      <w:r>
        <w:t>La parola Sinodo, sinodale, sinodalità sembrano diventate le parole magiche di questo momento dalla storia della Chiesa.</w:t>
      </w:r>
    </w:p>
    <w:p w:rsidR="00141016" w:rsidRPr="00141016" w:rsidRDefault="00141016" w:rsidP="00293A67">
      <w:pPr>
        <w:ind w:left="708" w:hanging="708"/>
        <w:jc w:val="both"/>
      </w:pPr>
      <w:r>
        <w:t>Sono parole importanti perché descrivono il tentativo di dare un volto nuovo alla Chesa di Gesù. Il volto</w:t>
      </w:r>
      <w:r w:rsidR="00293A67">
        <w:t xml:space="preserve"> della </w:t>
      </w:r>
    </w:p>
    <w:p w:rsidR="00DF1F72" w:rsidRDefault="00293A67" w:rsidP="00293A67">
      <w:pPr>
        <w:jc w:val="both"/>
      </w:pPr>
      <w:r>
        <w:t>Chiesa deve visibilmente presentare la fraternità di tutti coloro che il Battesimo unisce in un solo corpo dove ogni membro ha la stessa dignità e dove ciascuno ha il suo posto onorato e riconosciuto da tutti gli altri.</w:t>
      </w:r>
    </w:p>
    <w:p w:rsidR="00293A67" w:rsidRDefault="00293A67" w:rsidP="00293A67">
      <w:pPr>
        <w:jc w:val="both"/>
      </w:pPr>
      <w:r>
        <w:t>L’immagine del corpo è ben espressa da San Paolo che descrive in modo mirabile la Chiesa. Il principio unificante è sempre lo Spirito santo e l’unità è garantita dalla sua azione.</w:t>
      </w:r>
    </w:p>
    <w:p w:rsidR="00D237C6" w:rsidRDefault="00293A67" w:rsidP="00293A67">
      <w:pPr>
        <w:jc w:val="both"/>
        <w:rPr>
          <w:i/>
          <w:iCs/>
        </w:rPr>
      </w:pPr>
      <w:r w:rsidRPr="00D237C6">
        <w:rPr>
          <w:i/>
          <w:iCs/>
        </w:rPr>
        <w:t>‘</w:t>
      </w:r>
      <w:r w:rsidR="00D237C6" w:rsidRPr="00D237C6">
        <w:rPr>
          <w:i/>
          <w:iCs/>
        </w:rPr>
        <w:t>Come infatti il corpo, pur essendo uno, ha molte membra e tutte le membra, pur essendo molte, sono un corpo solo, così anche Cristo</w:t>
      </w:r>
      <w:r w:rsidR="00D237C6" w:rsidRPr="00D237C6">
        <w:rPr>
          <w:i/>
          <w:iCs/>
        </w:rPr>
        <w:t>’ (1° Cor 12,12).</w:t>
      </w:r>
    </w:p>
    <w:p w:rsidR="00293A67" w:rsidRDefault="00D237C6" w:rsidP="00293A67">
      <w:pPr>
        <w:jc w:val="both"/>
        <w:rPr>
          <w:i/>
          <w:iCs/>
        </w:rPr>
      </w:pPr>
      <w:r>
        <w:t xml:space="preserve">Tutte le volte che celebriamo l’Eucaristia diventiamo partecipi di questa grande azione dello Spirito: </w:t>
      </w:r>
      <w:r w:rsidRPr="00D237C6">
        <w:rPr>
          <w:i/>
          <w:iCs/>
        </w:rPr>
        <w:t>‘</w:t>
      </w:r>
      <w:r w:rsidRPr="00D237C6">
        <w:rPr>
          <w:i/>
          <w:iCs/>
        </w:rPr>
        <w:t>Ti preghiamo umilmente: per la comunione al Corpo e al Sangue di Cristo, lo Spirito Santo ci riunisca in un solo corpo</w:t>
      </w:r>
      <w:r w:rsidRPr="00D237C6">
        <w:rPr>
          <w:i/>
          <w:iCs/>
        </w:rPr>
        <w:t>’ (Preghiera eucaristica 2°).</w:t>
      </w:r>
    </w:p>
    <w:p w:rsidR="00D237C6" w:rsidRDefault="00D237C6" w:rsidP="00293A67">
      <w:pPr>
        <w:jc w:val="both"/>
      </w:pPr>
      <w:r>
        <w:t>Questa unità fa parte dei Misteri che sono offerti alla nostra fede. Nei segni del Battesimo e dell’Eucaristia sono rappresenta</w:t>
      </w:r>
      <w:r w:rsidR="00ED6006">
        <w:t>t</w:t>
      </w:r>
      <w:r>
        <w:t xml:space="preserve">i i doni di grazia che trasformano in radice la vita del credente; con questi segni ogni cristiano diventa ‘un’altra cosa ’ rispetto a quello che era prima. </w:t>
      </w:r>
    </w:p>
    <w:p w:rsidR="00D237C6" w:rsidRDefault="00D237C6" w:rsidP="00293A67">
      <w:pPr>
        <w:jc w:val="both"/>
      </w:pPr>
      <w:r>
        <w:t>Tant’è vero che nel credo no</w:t>
      </w:r>
      <w:r w:rsidR="00ED6006">
        <w:t>n</w:t>
      </w:r>
      <w:r>
        <w:t xml:space="preserve"> diciamo ‘credo nella Chiesa’ come si fosse un</w:t>
      </w:r>
      <w:r w:rsidR="00ED6006">
        <w:t>a</w:t>
      </w:r>
      <w:r>
        <w:t xml:space="preserve"> realtà che ci sta davanti e nella quale entriamo come si entra in un club o in una associazione. Diciamo invece, ed è una differenza essenziale, ‘credo la Chiesa’, cioè affermo di sapere che lo Spirito genera in me l’unità con tutte le sorelle e i fratelli che sono la Chiesa.  Il senso profondo dell’appartenenza ecclesiale che, diciamolo con sincerità, abbiamo perso, è un Mistero, cioè fa parte della comunicazione ai doni di grazia che il Padre offre ai battezzati.</w:t>
      </w:r>
    </w:p>
    <w:p w:rsidR="00D237C6" w:rsidRDefault="00D237C6" w:rsidP="00293A67">
      <w:pPr>
        <w:jc w:val="both"/>
      </w:pPr>
      <w:r>
        <w:t xml:space="preserve">Noi sappiamo e costatiamo di ‘essere Chiesa’ nel momento in cui celebriamo l’Eucaristia; ogni altra azione </w:t>
      </w:r>
      <w:r w:rsidR="00EC3C05">
        <w:t>è conseguenza dell’Eucaristia. Non sono l’impegno della carità, del servizio ecclesiale, e di tutte le ‘cose’ che fa la comunità cristiana che costruiscono la Chiesa: tutto nasce dai tralci dell’unica vite che prende forma dall’Eucaristia.</w:t>
      </w:r>
    </w:p>
    <w:p w:rsidR="00EC3C05" w:rsidRDefault="00EC3C05" w:rsidP="00293A67">
      <w:pPr>
        <w:jc w:val="both"/>
      </w:pPr>
      <w:r>
        <w:t>Quando il dono del Corpo di Gesù, crocefisso e Risorto, ricevuto e celebrato nell’Eucaristia, prende una forma storica e visibile esso si configura come comunità fraterna di uguali che vivono servizi diversi (ministeri).</w:t>
      </w:r>
    </w:p>
    <w:p w:rsidR="00EC3C05" w:rsidRDefault="00EC3C05" w:rsidP="00293A67">
      <w:pPr>
        <w:jc w:val="both"/>
      </w:pPr>
      <w:r>
        <w:t xml:space="preserve">Questa dimensione della fede </w:t>
      </w:r>
      <w:r w:rsidR="00ED6006">
        <w:t>(</w:t>
      </w:r>
      <w:r>
        <w:t>che è ecclesiale o non è</w:t>
      </w:r>
      <w:r w:rsidR="00ED6006">
        <w:t xml:space="preserve"> fede cristiana)</w:t>
      </w:r>
      <w:r>
        <w:t>, nei secoli recenti è diventata pallida. Così pallida che ha ceduto a due ‘vizi’ gravi che deturpano il volto bello della Sposa di Gesù.</w:t>
      </w:r>
    </w:p>
    <w:p w:rsidR="00EC3C05" w:rsidRDefault="00EC3C05" w:rsidP="00293A67">
      <w:pPr>
        <w:jc w:val="both"/>
      </w:pPr>
      <w:r>
        <w:t xml:space="preserve">Questi vizi hanno un nome preciso e ci chiamano individualismo e clericalismo. L’individualismo ha fatto sì che il rapporto con Dio </w:t>
      </w:r>
      <w:r w:rsidR="00ED6006">
        <w:t xml:space="preserve">sia </w:t>
      </w:r>
      <w:r>
        <w:t>diventa</w:t>
      </w:r>
      <w:r w:rsidR="00ED6006">
        <w:t>to prevalentemente</w:t>
      </w:r>
      <w:r>
        <w:t xml:space="preserve"> privato e interiore. La vita spirituale ha assunto progressivamente le più svariate forme individuali; l’immagine plastica di questo individualismo è il modo con cui è </w:t>
      </w:r>
      <w:r w:rsidR="00853CF6">
        <w:t>c</w:t>
      </w:r>
      <w:r>
        <w:t>elebrata e vissuta la Liturgia</w:t>
      </w:r>
      <w:r w:rsidR="00853CF6">
        <w:t>; non sono lontani i tempi in cui la forma celebrativa della Messa vedeva il popolo cristiano che ‘faceva le sue devozion</w:t>
      </w:r>
      <w:r w:rsidR="00ED6006">
        <w:t>i</w:t>
      </w:r>
      <w:r w:rsidR="00853CF6">
        <w:t>’ mentre il prete celebrava, lui da solo, la sua ‘Messa’. Le forme della celebrazione sono cambiate ma lo spirito con cui l</w:t>
      </w:r>
      <w:r w:rsidR="00ED6006">
        <w:t>a</w:t>
      </w:r>
      <w:r w:rsidR="00853CF6">
        <w:t xml:space="preserve"> Messa è vissuta dai più non è cambiato</w:t>
      </w:r>
      <w:r w:rsidR="00ED6006">
        <w:t>, complice un malinteso senso del ‘precetto domenicale’.</w:t>
      </w:r>
    </w:p>
    <w:p w:rsidR="00853CF6" w:rsidRDefault="00853CF6" w:rsidP="00293A67">
      <w:pPr>
        <w:jc w:val="both"/>
      </w:pPr>
      <w:r>
        <w:t>Il clericalismo, diffuso nei vescovi, nei preti e in molti battezzati, ha concentrato il ‘potere’ in poche persone che nella percezione comune di credenti e non credenti sono – tout court – la Chiesa. Tutto il linguaggio ecclesiastico ha assunto questi tratti clericali. Di fatto la ‘Chiesa’ è</w:t>
      </w:r>
      <w:r w:rsidR="00ED6006">
        <w:t xml:space="preserve"> identificata con</w:t>
      </w:r>
      <w:r>
        <w:t xml:space="preserve"> l’alto e il basso clero.</w:t>
      </w:r>
    </w:p>
    <w:p w:rsidR="00853CF6" w:rsidRPr="00D237C6" w:rsidRDefault="00853CF6" w:rsidP="00293A67">
      <w:pPr>
        <w:jc w:val="both"/>
      </w:pPr>
      <w:r>
        <w:t>Parlare di sinodalità significa cambiare la ‘grammatica’ ecclesiale o, per usare in altro termine in vago, ‘le regole di ingaggio ’.  A questo punto si capisce bene perché il Papa associa la sinodalità all’ascesi quaresimale. Se si vuole davvero operare questa riforma della Chiesa bisogna agire in profondità e cambiare testa e cuore nel modo di vedere e di vivere la Chiesa. È un’opera immane che richiederà tanto tempo (siamo nell’ordine dei decenni), ma lo Spirito ormai è ‘partito’ e non lo fermerà nessuno. Quest</w:t>
      </w:r>
      <w:r w:rsidR="00ED6006">
        <w:t>o</w:t>
      </w:r>
      <w:r>
        <w:t xml:space="preserve"> è il nostro modo di essere Chiesa e di amare la </w:t>
      </w:r>
      <w:r w:rsidR="00ED6006">
        <w:t>Chiesa; non</w:t>
      </w:r>
      <w:r>
        <w:t xml:space="preserve"> il </w:t>
      </w:r>
      <w:r w:rsidR="00ED6006">
        <w:t>lamento e il chiacchiericcio per sapere chi è avanti o chi sta indietro. Ognuno affida a Dio il proprio amore alla Chiesa che è Madre e la vive nell’unità delle sorelle e dei fartelli. ‘Non può avere Dio come Padre chi non ha la Chiesa come Madre’ (S.Cipriano)</w:t>
      </w:r>
    </w:p>
    <w:sectPr w:rsidR="00853CF6" w:rsidRPr="00D23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16"/>
    <w:rsid w:val="00005909"/>
    <w:rsid w:val="001307F2"/>
    <w:rsid w:val="00141016"/>
    <w:rsid w:val="00293A67"/>
    <w:rsid w:val="005E53DD"/>
    <w:rsid w:val="00853CF6"/>
    <w:rsid w:val="00CF397F"/>
    <w:rsid w:val="00D237C6"/>
    <w:rsid w:val="00DF1F72"/>
    <w:rsid w:val="00EC3C05"/>
    <w:rsid w:val="00E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22FF"/>
  <w15:chartTrackingRefBased/>
  <w15:docId w15:val="{67BE8E0A-62BD-4BAD-BB01-09253A7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016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2023-03-07T23:33:00Z</dcterms:created>
  <dcterms:modified xsi:type="dcterms:W3CDTF">2023-03-08T06:18:00Z</dcterms:modified>
</cp:coreProperties>
</file>