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0ACA" w:rsidRDefault="00610ACA" w:rsidP="00610ACA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Prima settimana. Quaresima 2023.  Sabato 4 marzo.</w:t>
      </w:r>
    </w:p>
    <w:p w:rsidR="00960B68" w:rsidRDefault="00960B68"/>
    <w:p w:rsidR="00610ACA" w:rsidRPr="00610ACA" w:rsidRDefault="00610ACA" w:rsidP="00610ACA">
      <w:pPr>
        <w:rPr>
          <w:i/>
        </w:rPr>
      </w:pPr>
      <w:r w:rsidRPr="00610ACA">
        <w:rPr>
          <w:i/>
        </w:rPr>
        <w:t xml:space="preserve">in Quaresima siamo invitati a “salire su un alto monte” insieme a Gesù, per </w:t>
      </w:r>
      <w:r w:rsidRPr="00610ACA">
        <w:rPr>
          <w:b/>
          <w:bCs/>
          <w:iCs/>
        </w:rPr>
        <w:t>vivere con il Popolo santo di Dio</w:t>
      </w:r>
      <w:r w:rsidRPr="00610ACA">
        <w:rPr>
          <w:i/>
        </w:rPr>
        <w:t xml:space="preserve"> una particolare esperienza di </w:t>
      </w:r>
      <w:r w:rsidRPr="00610ACA">
        <w:rPr>
          <w:i/>
          <w:iCs/>
        </w:rPr>
        <w:t>ascesi</w:t>
      </w:r>
      <w:r w:rsidRPr="00610ACA">
        <w:rPr>
          <w:i/>
        </w:rPr>
        <w:t>.</w:t>
      </w:r>
    </w:p>
    <w:p w:rsidR="00610ACA" w:rsidRDefault="00610ACA"/>
    <w:p w:rsidR="00610ACA" w:rsidRDefault="00610ACA" w:rsidP="00610ACA">
      <w:pPr>
        <w:jc w:val="both"/>
      </w:pPr>
      <w:r>
        <w:t>Nei sabati di Quaresima ho pensato di riflettere un poco e commentare su una parola, usata nel messaggio, che riveste una particolare importanza. Oggi guardiamo alla parola ‘Popolo Santo’.</w:t>
      </w:r>
    </w:p>
    <w:p w:rsidR="00610ACA" w:rsidRDefault="00314D2B" w:rsidP="00610ACA">
      <w:pPr>
        <w:jc w:val="both"/>
      </w:pPr>
      <w:r>
        <w:t>È</w:t>
      </w:r>
      <w:r w:rsidR="00610ACA">
        <w:t xml:space="preserve"> l’immagine, tra le tante citate</w:t>
      </w:r>
      <w:r w:rsidR="00E46A13">
        <w:t xml:space="preserve"> nella costituzione sulla Chiesa</w:t>
      </w:r>
      <w:r w:rsidR="00610ACA">
        <w:t xml:space="preserve">, che il Concilio vaticano II° ha privilegiato </w:t>
      </w:r>
      <w:r w:rsidR="00E46A13">
        <w:t xml:space="preserve">per </w:t>
      </w:r>
      <w:r w:rsidR="00610ACA">
        <w:t>parla</w:t>
      </w:r>
      <w:r w:rsidR="00E46A13">
        <w:t>re</w:t>
      </w:r>
      <w:r w:rsidR="00610ACA">
        <w:t xml:space="preserve"> del rinnovamento della Chiesa. </w:t>
      </w:r>
    </w:p>
    <w:p w:rsidR="00610ACA" w:rsidRDefault="00610ACA" w:rsidP="00610ACA">
      <w:pPr>
        <w:jc w:val="both"/>
        <w:rPr>
          <w:i/>
          <w:iCs/>
        </w:rPr>
      </w:pPr>
      <w:r>
        <w:t>Così si esprime il Concilio</w:t>
      </w:r>
      <w:r w:rsidRPr="00D50C0C">
        <w:rPr>
          <w:i/>
          <w:iCs/>
        </w:rPr>
        <w:t xml:space="preserve">. ‘ Cristo istituì questo nuovo patto, cioè la nuova Alleanza nel suo sangue, chiamando gente dai Giudei e dalle nazioni, perché si fondesse in unità non secondo la carne, ma nello Spirito, e costituisse il </w:t>
      </w:r>
      <w:r w:rsidRPr="00E46A13">
        <w:rPr>
          <w:b/>
          <w:bCs/>
          <w:i/>
          <w:iCs/>
          <w:u w:val="single"/>
        </w:rPr>
        <w:t>nuovo Popolo di Dio</w:t>
      </w:r>
      <w:r w:rsidRPr="00D50C0C">
        <w:rPr>
          <w:i/>
          <w:iCs/>
        </w:rPr>
        <w:t xml:space="preserve"> (Lumen Gentium, n. 308</w:t>
      </w:r>
      <w:r w:rsidR="00D50C0C" w:rsidRPr="00D50C0C">
        <w:rPr>
          <w:i/>
          <w:iCs/>
        </w:rPr>
        <w:t>)</w:t>
      </w:r>
      <w:r w:rsidR="00D50C0C">
        <w:rPr>
          <w:i/>
          <w:iCs/>
        </w:rPr>
        <w:t xml:space="preserve">’. </w:t>
      </w:r>
    </w:p>
    <w:p w:rsidR="00D50C0C" w:rsidRDefault="00D50C0C" w:rsidP="00610ACA">
      <w:pPr>
        <w:jc w:val="both"/>
      </w:pPr>
      <w:r>
        <w:t xml:space="preserve">E continua: </w:t>
      </w:r>
      <w:r w:rsidRPr="00D50C0C">
        <w:rPr>
          <w:i/>
          <w:iCs/>
        </w:rPr>
        <w:t xml:space="preserve">‘…questo Popolo </w:t>
      </w:r>
      <w:r w:rsidRPr="00D50C0C">
        <w:rPr>
          <w:i/>
          <w:iCs/>
          <w:u w:val="single"/>
        </w:rPr>
        <w:t xml:space="preserve">ha per </w:t>
      </w:r>
      <w:r w:rsidRPr="00D50C0C">
        <w:rPr>
          <w:b/>
          <w:bCs/>
          <w:i/>
          <w:iCs/>
          <w:u w:val="single"/>
        </w:rPr>
        <w:t>condizione</w:t>
      </w:r>
      <w:r w:rsidRPr="00D50C0C">
        <w:rPr>
          <w:i/>
          <w:iCs/>
          <w:u w:val="single"/>
        </w:rPr>
        <w:t xml:space="preserve"> le dignità e la libertà dei figli di Dio,</w:t>
      </w:r>
      <w:r w:rsidRPr="00D50C0C">
        <w:rPr>
          <w:i/>
          <w:iCs/>
        </w:rPr>
        <w:t xml:space="preserve"> nel cuore dei quali dimora lo Spirito Santo… </w:t>
      </w:r>
      <w:r w:rsidRPr="00D50C0C">
        <w:rPr>
          <w:i/>
          <w:iCs/>
          <w:u w:val="single"/>
        </w:rPr>
        <w:t xml:space="preserve">ha </w:t>
      </w:r>
      <w:r w:rsidRPr="00D50C0C">
        <w:rPr>
          <w:b/>
          <w:bCs/>
          <w:i/>
          <w:iCs/>
          <w:u w:val="single"/>
        </w:rPr>
        <w:t>per legge</w:t>
      </w:r>
      <w:r w:rsidRPr="00D50C0C">
        <w:rPr>
          <w:i/>
          <w:iCs/>
          <w:u w:val="single"/>
        </w:rPr>
        <w:t xml:space="preserve"> il nuovo precetto di amare come lo stesso Cristo</w:t>
      </w:r>
      <w:r w:rsidRPr="00D50C0C">
        <w:rPr>
          <w:i/>
          <w:iCs/>
        </w:rPr>
        <w:t xml:space="preserve"> ci ha amati…</w:t>
      </w:r>
      <w:r w:rsidRPr="00D50C0C">
        <w:rPr>
          <w:i/>
          <w:iCs/>
          <w:u w:val="single"/>
        </w:rPr>
        <w:t xml:space="preserve">Ha </w:t>
      </w:r>
      <w:r w:rsidRPr="00D50C0C">
        <w:rPr>
          <w:b/>
          <w:bCs/>
          <w:i/>
          <w:iCs/>
          <w:u w:val="single"/>
        </w:rPr>
        <w:t>per fine</w:t>
      </w:r>
      <w:r w:rsidRPr="00D50C0C">
        <w:rPr>
          <w:i/>
          <w:iCs/>
          <w:u w:val="single"/>
        </w:rPr>
        <w:t xml:space="preserve"> il Regno di Dio</w:t>
      </w:r>
      <w:r w:rsidRPr="00D50C0C">
        <w:rPr>
          <w:i/>
          <w:iCs/>
        </w:rPr>
        <w:t xml:space="preserve"> incominciato in terra dallo stesso Dio, e che deve essere ulteriormente dilatato, finché alla fine d</w:t>
      </w:r>
      <w:r w:rsidR="00957DA0">
        <w:rPr>
          <w:i/>
          <w:iCs/>
        </w:rPr>
        <w:t>ei</w:t>
      </w:r>
      <w:r w:rsidRPr="00D50C0C">
        <w:rPr>
          <w:i/>
          <w:iCs/>
        </w:rPr>
        <w:t xml:space="preserve"> secoli sia da Lui portato a compimento, quando comparirà Cristo, vita nostra</w:t>
      </w:r>
      <w:r w:rsidR="00E46A13">
        <w:rPr>
          <w:i/>
          <w:iCs/>
        </w:rPr>
        <w:t xml:space="preserve"> (L.G. n. 309)’</w:t>
      </w:r>
      <w:r>
        <w:t xml:space="preserve">. </w:t>
      </w:r>
    </w:p>
    <w:p w:rsidR="00E46A13" w:rsidRDefault="00D50C0C" w:rsidP="00610ACA">
      <w:pPr>
        <w:jc w:val="both"/>
        <w:rPr>
          <w:i/>
          <w:iCs/>
        </w:rPr>
      </w:pPr>
      <w:r>
        <w:t xml:space="preserve">E conclude: </w:t>
      </w:r>
      <w:r w:rsidRPr="00E46A13">
        <w:rPr>
          <w:i/>
          <w:iCs/>
        </w:rPr>
        <w:t xml:space="preserve">‘… perciò il popolo messianico, pur non comprendendo in atto tutti gli uomini, e apparendo talora come un piccolo gregge, </w:t>
      </w:r>
      <w:r w:rsidR="00E46A13" w:rsidRPr="00E46A13">
        <w:rPr>
          <w:i/>
          <w:iCs/>
        </w:rPr>
        <w:t>costituisce per tutta l’umanità un germe validissimo, di unità, di speranza e di salvezza</w:t>
      </w:r>
      <w:r w:rsidR="00E46A13">
        <w:rPr>
          <w:i/>
          <w:iCs/>
        </w:rPr>
        <w:t xml:space="preserve"> (ibidem, n. 309)</w:t>
      </w:r>
      <w:r w:rsidR="00E46A13" w:rsidRPr="00E46A13">
        <w:rPr>
          <w:i/>
          <w:iCs/>
        </w:rPr>
        <w:t>’</w:t>
      </w:r>
      <w:r w:rsidR="00E46A13">
        <w:rPr>
          <w:i/>
          <w:iCs/>
        </w:rPr>
        <w:t>.</w:t>
      </w:r>
    </w:p>
    <w:p w:rsidR="00D50C0C" w:rsidRDefault="00E46A13" w:rsidP="00610ACA">
      <w:pPr>
        <w:jc w:val="both"/>
      </w:pPr>
      <w:r>
        <w:t>Poche parole di una densità straordinaria.  Questa riforma della Chiesa è ancora in atto e ciascuno di noi deve essere parte attiva di questo cambiamento.</w:t>
      </w:r>
    </w:p>
    <w:p w:rsidR="00E46A13" w:rsidRDefault="00E46A13" w:rsidP="00610ACA">
      <w:pPr>
        <w:jc w:val="both"/>
      </w:pPr>
      <w:r>
        <w:t>Purtroppo la riforma della Chiesa rischia ogni giorno di incagliarsi nella dialettica astratta tra ‘conservatori’ e ‘progressisti’: questa prospettiva è sterile e</w:t>
      </w:r>
      <w:r w:rsidR="00314D2B">
        <w:t xml:space="preserve"> non</w:t>
      </w:r>
      <w:r>
        <w:t xml:space="preserve"> corrisponde alla realtà. Soprattutto questa prospettiva si adagia su categorie mondane e moralistiche dimenticando che l’unico criterio della riforma della Chiesa è il riferimento alla Parola di Dio. Si ragione ancora con schemi troppo rigidi e dualistici: da una parte c’è la Chiesa e dall’altra c’è il mondo. Troppo facile cadere nella trappola </w:t>
      </w:r>
      <w:r w:rsidR="00314D2B">
        <w:t>di scegliere tra ‘difendersi dal mondo ’</w:t>
      </w:r>
      <w:r w:rsidR="0072018D">
        <w:t xml:space="preserve">, </w:t>
      </w:r>
      <w:r w:rsidR="00314D2B">
        <w:t xml:space="preserve">magari attaccando </w:t>
      </w:r>
      <w:r w:rsidR="0072018D">
        <w:t>o</w:t>
      </w:r>
      <w:r w:rsidR="00314D2B">
        <w:t xml:space="preserve"> costruendo barriere</w:t>
      </w:r>
      <w:r w:rsidR="0072018D">
        <w:t>,</w:t>
      </w:r>
      <w:r w:rsidR="00314D2B">
        <w:t xml:space="preserve"> e l’adeguarsi al mondo adattando il Vangelo solo alle domande e ai bisogni che il mondo fa emergere. In realtà il Concilio invita a introdurre una terza categoria fondamentale che è quella del ‘Regno di Dio’. Il Regno di Dio non è la Chiesa; la Chiesa è solo ‘segno’ che il Regno di Dio si sta costruendo. </w:t>
      </w:r>
    </w:p>
    <w:p w:rsidR="000041E6" w:rsidRDefault="00314D2B" w:rsidP="00610ACA">
      <w:pPr>
        <w:jc w:val="both"/>
      </w:pPr>
      <w:r>
        <w:t>Perciò bisogna dire che c’è tanto Regno di Dio nel mondo e c’è tanto mondanità nella Chiesa. Questo ‘triangolo’ aiuta a scoprire meglio il senso profondo del Popolo dei santi. La Chiesa ricorda al mondo che diventerà Regno e per questo sa scorgere i segni del Regno già presente e il mondo richiama la Chiesa perché sia sempre pronta a dare la vita per il mondo perché il seme dell’amore di Dio possa diffondersi ovunque.</w:t>
      </w:r>
    </w:p>
    <w:p w:rsidR="000041E6" w:rsidRDefault="000041E6" w:rsidP="00610ACA">
      <w:pPr>
        <w:jc w:val="both"/>
      </w:pPr>
      <w:r>
        <w:t xml:space="preserve">Guardando a Gesù il cristiano </w:t>
      </w:r>
      <w:r w:rsidR="00013951">
        <w:t>(la</w:t>
      </w:r>
      <w:r>
        <w:t xml:space="preserve"> Chiesa) scopre che, nel Battesimo, è stato liberato dal male e dalla paura; con la libertà battesimale si entra a far parte del Popolo dei redenti (liberati). Per questo il valore più grande d</w:t>
      </w:r>
      <w:r w:rsidR="00013951">
        <w:t>e</w:t>
      </w:r>
      <w:r>
        <w:t>l cristiano è la libertà; una libertà talmente grande che arriva a dare la vita per gli amici: ‘Nessuno ha amore p</w:t>
      </w:r>
      <w:r w:rsidR="00013951">
        <w:t>i</w:t>
      </w:r>
      <w:r>
        <w:t>ù grande di colui che dà la vita per i propri amici’. Nel Popolo dei santificati dal battesimo (‘resi giusti dal battesimo</w:t>
      </w:r>
      <w:r w:rsidR="00013951">
        <w:t>’</w:t>
      </w:r>
      <w:r>
        <w:t>) si entra solo se si ama la libertà, cioè se si è disposti ad amare gli altri come Gesù ha amato.</w:t>
      </w:r>
    </w:p>
    <w:p w:rsidR="00314D2B" w:rsidRDefault="000041E6" w:rsidP="00610ACA">
      <w:pPr>
        <w:jc w:val="both"/>
      </w:pPr>
      <w:r>
        <w:t xml:space="preserve">Diventare sorelle e fratelli: questa è la libertà dei figli di Dio. </w:t>
      </w:r>
      <w:r w:rsidR="00957DA0">
        <w:t>È</w:t>
      </w:r>
      <w:r>
        <w:t xml:space="preserve"> un terribile paradosso e uno strano e ingiustificabile fraintendimento pensare alla Chiesa come a un popolo di ‘pecoroni’ nel quale c’è poca libertà.</w:t>
      </w:r>
      <w:r w:rsidR="00957DA0">
        <w:t xml:space="preserve"> È</w:t>
      </w:r>
      <w:r>
        <w:t xml:space="preserve"> un </w:t>
      </w:r>
      <w:r w:rsidR="00957DA0">
        <w:t>inganno</w:t>
      </w:r>
      <w:r>
        <w:t xml:space="preserve"> diaboli</w:t>
      </w:r>
      <w:r w:rsidR="00957DA0">
        <w:t>co. Scoprire la libertà del cuore, che diventa la forza di costruire rapporti fraterni, vuol dire imparare a vivere fino in fondo il Mistero della Chiesa.</w:t>
      </w:r>
    </w:p>
    <w:p w:rsidR="00957DA0" w:rsidRDefault="00957DA0" w:rsidP="00610ACA">
      <w:pPr>
        <w:jc w:val="both"/>
      </w:pPr>
      <w:r>
        <w:t>Si sta parlando tanto di sinodalità, e ne parla anche il Papa nella sua lettera; ma purtroppo non sembra chiaro di cosa si tratta. Il rischio è che tutto si risolva in un fatto organizzativo senza una vera conversione del cuore.</w:t>
      </w:r>
    </w:p>
    <w:p w:rsidR="00957DA0" w:rsidRDefault="00957DA0" w:rsidP="00610ACA">
      <w:pPr>
        <w:jc w:val="both"/>
      </w:pPr>
      <w:r>
        <w:t xml:space="preserve">La sinodalità non è una modalità ‘aggiornata’ di vivere l’organizzazione ecclesiale e neppure è un maggiore coinvolgimento dei battezzati nella vita della comunità. La sinodalità richiama la necessità della conversione del cuore perché i legami tra le sorelle e i fratelli siano sempre più forti e liberi. </w:t>
      </w:r>
    </w:p>
    <w:p w:rsidR="00013951" w:rsidRDefault="00957DA0" w:rsidP="00610ACA">
      <w:pPr>
        <w:jc w:val="both"/>
      </w:pPr>
      <w:r>
        <w:t xml:space="preserve">Tutto ciò sarà possibile solo se ci sarà il risveglio della Chiesa nel cuore </w:t>
      </w:r>
      <w:r w:rsidR="00013951">
        <w:t>dei credenti</w:t>
      </w:r>
      <w:r>
        <w:t>; deve nascere un senso molto più serio e profondo dell’appartenenza ecclesiale; il cristiano non entra nella Chiesa come si aderisce ad un c</w:t>
      </w:r>
      <w:r w:rsidR="00E66BB9">
        <w:t>lu</w:t>
      </w:r>
      <w:r>
        <w:t xml:space="preserve">b </w:t>
      </w:r>
      <w:r w:rsidR="00E66BB9">
        <w:t xml:space="preserve">o ad un’associazione; e neppure </w:t>
      </w:r>
      <w:r w:rsidR="00013951">
        <w:t xml:space="preserve">per la difesa dei ‘valori’. Il cristiano non entra nella Chiesa, ma ‘diventa Chiesa’. Come quando uno nasce diventa parte della famiglia. </w:t>
      </w:r>
    </w:p>
    <w:p w:rsidR="00957DA0" w:rsidRPr="00E46A13" w:rsidRDefault="00013951" w:rsidP="00610ACA">
      <w:pPr>
        <w:jc w:val="both"/>
      </w:pPr>
      <w:r>
        <w:lastRenderedPageBreak/>
        <w:t>È un percorso impegnativo; oggi l’urgenza maggiore è imparare a guardare la Chiesa con occhi diversi dalla cron</w:t>
      </w:r>
      <w:r w:rsidR="0072018D">
        <w:t>a</w:t>
      </w:r>
      <w:r>
        <w:t>ca quotidiana che parla di Chiesa mettendo al centro ciò che è periferico. Il cristiano deve provare un</w:t>
      </w:r>
      <w:r w:rsidR="0072018D">
        <w:t>a</w:t>
      </w:r>
      <w:r>
        <w:t xml:space="preserve"> grande sofferenza (non rabbia) nel vedere che della propria Madre</w:t>
      </w:r>
      <w:r w:rsidR="00957DA0">
        <w:t xml:space="preserve"> </w:t>
      </w:r>
      <w:r>
        <w:t>si parla solo per dire …che ha le stringhe slacciate. Troppo poco per dire dell’amore e della libertà di cuore e di pensiero che la comunità cristiana vive quotidianamente nel mondo intero</w:t>
      </w:r>
      <w:r w:rsidR="0072018D">
        <w:t>.  La Chiesa è la tua casa e da come ne parli si capisce se abiti ancora lì o se sei traslocato nel palazzo di fronte, oppure se ti stai costruendo una piccola tenda nel giardino per fare una Chiesa come piace a te. In questo modo non doni e non ricevi amore dalla semplice e, perchè no, qualche volta disadorna tavola insieme a tante sorelle e a tanti fratelli.</w:t>
      </w:r>
    </w:p>
    <w:sectPr w:rsidR="00957DA0" w:rsidRPr="00E46A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ACA"/>
    <w:rsid w:val="000041E6"/>
    <w:rsid w:val="00013951"/>
    <w:rsid w:val="001307F2"/>
    <w:rsid w:val="00314D2B"/>
    <w:rsid w:val="005E53DD"/>
    <w:rsid w:val="00610ACA"/>
    <w:rsid w:val="0072018D"/>
    <w:rsid w:val="00957DA0"/>
    <w:rsid w:val="00960B68"/>
    <w:rsid w:val="00D50C0C"/>
    <w:rsid w:val="00E46A13"/>
    <w:rsid w:val="00E6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7BB8A"/>
  <w15:chartTrackingRefBased/>
  <w15:docId w15:val="{0C0F02FF-A2E9-44BA-8864-DEE6EF0E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0ACA"/>
    <w:rPr>
      <w:rFonts w:ascii="Calibri" w:hAnsi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6</cp:revision>
  <dcterms:created xsi:type="dcterms:W3CDTF">2023-03-03T09:08:00Z</dcterms:created>
  <dcterms:modified xsi:type="dcterms:W3CDTF">2023-03-04T06:28:00Z</dcterms:modified>
</cp:coreProperties>
</file>