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DFA27" w14:textId="77777777" w:rsidR="007823B1" w:rsidRDefault="007823B1" w:rsidP="007823B1">
      <w:pPr>
        <w:rPr>
          <w:b/>
          <w:bCs/>
        </w:rPr>
      </w:pPr>
      <w:r w:rsidRPr="00FF26EF">
        <w:rPr>
          <w:b/>
          <w:bCs/>
        </w:rPr>
        <w:t xml:space="preserve">Quaresima 2024. Prima settimana. </w:t>
      </w:r>
      <w:r>
        <w:rPr>
          <w:b/>
          <w:bCs/>
        </w:rPr>
        <w:t>Sabato</w:t>
      </w:r>
      <w:r w:rsidRPr="00FF26EF">
        <w:rPr>
          <w:b/>
          <w:bCs/>
        </w:rPr>
        <w:t xml:space="preserve"> 2</w:t>
      </w:r>
      <w:r>
        <w:rPr>
          <w:b/>
          <w:bCs/>
        </w:rPr>
        <w:t>4</w:t>
      </w:r>
      <w:r w:rsidRPr="00FF26EF">
        <w:rPr>
          <w:b/>
          <w:bCs/>
        </w:rPr>
        <w:t xml:space="preserve"> febbraio.</w:t>
      </w:r>
    </w:p>
    <w:p w14:paraId="184274B9" w14:textId="77777777" w:rsidR="007823B1" w:rsidRDefault="007823B1" w:rsidP="007823B1">
      <w:pPr>
        <w:rPr>
          <w:b/>
          <w:bCs/>
        </w:rPr>
      </w:pPr>
    </w:p>
    <w:p w14:paraId="4884ACC8" w14:textId="274C0563" w:rsidR="007823B1" w:rsidRDefault="007823B1" w:rsidP="007823B1">
      <w:pPr>
        <w:jc w:val="both"/>
      </w:pPr>
      <w:r w:rsidRPr="00FF26EF">
        <w:t xml:space="preserve">È </w:t>
      </w:r>
      <w:r>
        <w:t>r</w:t>
      </w:r>
      <w:r w:rsidRPr="00FF26EF">
        <w:t>isaputo che la Liturgia ambrosian</w:t>
      </w:r>
      <w:r>
        <w:t>a durante la Quaresima accompagna i cristiani in un itinerario quaresimale verso il rinnovo delle promesse</w:t>
      </w:r>
      <w:r w:rsidR="00A90664">
        <w:t xml:space="preserve"> battesimali</w:t>
      </w:r>
      <w:r>
        <w:t xml:space="preserve"> nella notte di Pasqua. Questo è il senso dei Vangeli domenicali. Lascio alla Liturgia della domenica la riflessione su questo itinerario battesimale. Vorrei però dedicare la riflessione del sabato al Battesimo.</w:t>
      </w:r>
    </w:p>
    <w:p w14:paraId="24E54AC0" w14:textId="77777777" w:rsidR="007823B1" w:rsidRDefault="007823B1" w:rsidP="007823B1">
      <w:pPr>
        <w:jc w:val="both"/>
      </w:pPr>
      <w:r>
        <w:t xml:space="preserve">Perché?  La mia convinzione è che la riscoperta forte del Battesimo è il passaggio decisivo per la riforma della Chiesa. Senza la ripresa di una diffusa coscienza battesimale non si va da nessuna parte; anche il grande impegno messo nel cammino sinodale porterà a ben poco se i credenti non </w:t>
      </w:r>
      <w:proofErr w:type="spellStart"/>
      <w:r>
        <w:t>ri</w:t>
      </w:r>
      <w:proofErr w:type="spellEnd"/>
      <w:r>
        <w:t>-scoprono cosa è successo alla loro vita nel momento in cui hanno ricevuto la consacrazione Battesimale.</w:t>
      </w:r>
    </w:p>
    <w:p w14:paraId="0B717647" w14:textId="77777777" w:rsidR="007823B1" w:rsidRDefault="007823B1" w:rsidP="007823B1">
      <w:pPr>
        <w:jc w:val="both"/>
      </w:pPr>
      <w:r>
        <w:t>Cosa è successo in questi anni alle Chiese dell’Occidente? La Chiesa è diventata insignificante; non c’è nessun martirio perché la Chiesa, essendo inutile, è innocua.</w:t>
      </w:r>
    </w:p>
    <w:p w14:paraId="1AD3430F" w14:textId="41791FD7" w:rsidR="007823B1" w:rsidRDefault="007823B1" w:rsidP="007823B1">
      <w:pPr>
        <w:jc w:val="both"/>
      </w:pPr>
      <w:r>
        <w:t xml:space="preserve">Si parla tanto di comunità, ma il Cristianesimo è pesantemente infettato dall’individualismo della società. La Chiesa deve ‘riposizionare’ </w:t>
      </w:r>
      <w:r w:rsidR="00A90664">
        <w:t>sé</w:t>
      </w:r>
      <w:r>
        <w:t xml:space="preserve"> stessa.</w:t>
      </w:r>
    </w:p>
    <w:p w14:paraId="35C051F1" w14:textId="77777777" w:rsidR="007823B1" w:rsidRDefault="007823B1" w:rsidP="007823B1">
      <w:pPr>
        <w:jc w:val="both"/>
      </w:pPr>
    </w:p>
    <w:p w14:paraId="2E146CEF" w14:textId="64CFFE6C" w:rsidR="007823B1" w:rsidRPr="00BC2DFF" w:rsidRDefault="007823B1" w:rsidP="007823B1">
      <w:pPr>
        <w:jc w:val="both"/>
        <w:rPr>
          <w:i/>
        </w:rPr>
      </w:pPr>
      <w:r>
        <w:t>Gesù ci fa una domanda: ‘</w:t>
      </w:r>
      <w:r w:rsidR="00BC2DFF" w:rsidRPr="00BC2DFF">
        <w:rPr>
          <w:i/>
        </w:rPr>
        <w:t>Gli si avvicinarono Giacomo e Giovanni, i figli di Zebedeo, dicendogli: «Maestro, vogliamo che tu faccia per noi quello che ti chiederemo». </w:t>
      </w:r>
      <w:r w:rsidR="00BC2DFF" w:rsidRPr="00BC2DFF">
        <w:rPr>
          <w:i/>
          <w:vertAlign w:val="superscript"/>
        </w:rPr>
        <w:t>36</w:t>
      </w:r>
      <w:r w:rsidR="00BC2DFF" w:rsidRPr="00BC2DFF">
        <w:rPr>
          <w:i/>
        </w:rPr>
        <w:t>Egli disse loro: «Che cosa volete che io faccia per voi?». </w:t>
      </w:r>
      <w:r w:rsidR="00BC2DFF" w:rsidRPr="00BC2DFF">
        <w:rPr>
          <w:i/>
          <w:vertAlign w:val="superscript"/>
        </w:rPr>
        <w:t>37</w:t>
      </w:r>
      <w:r w:rsidR="00BC2DFF" w:rsidRPr="00BC2DFF">
        <w:rPr>
          <w:i/>
        </w:rPr>
        <w:t>Gli risposero: «Concedici di sedere, nella tua gloria, uno alla tua destra e uno alla tua sinistra». </w:t>
      </w:r>
      <w:r w:rsidR="00BC2DFF" w:rsidRPr="00BC2DFF">
        <w:rPr>
          <w:i/>
          <w:vertAlign w:val="superscript"/>
        </w:rPr>
        <w:t>38</w:t>
      </w:r>
      <w:r w:rsidR="00BC2DFF" w:rsidRPr="00BC2DFF">
        <w:rPr>
          <w:i/>
        </w:rPr>
        <w:t>Gesù disse loro: «Voi non sapete quello che chiedete. Potete bere il calice che io bevo, o essere battezzati nel battesimo in cui io sono battezzato?». </w:t>
      </w:r>
      <w:r w:rsidR="00BC2DFF" w:rsidRPr="00BC2DFF">
        <w:rPr>
          <w:i/>
          <w:vertAlign w:val="superscript"/>
        </w:rPr>
        <w:t>39</w:t>
      </w:r>
      <w:r w:rsidR="00BC2DFF" w:rsidRPr="00BC2DFF">
        <w:rPr>
          <w:i/>
        </w:rPr>
        <w:t>Gli risposero: «Lo possiamo». E Gesù disse loro: «Il calice che io bevo anche voi lo berrete, e nel battesimo in cui io sono battezzato anche voi sarete battezzati’ (Mc 10, 35-39</w:t>
      </w:r>
      <w:r w:rsidRPr="00BC2DFF">
        <w:rPr>
          <w:i/>
        </w:rPr>
        <w:t>)</w:t>
      </w:r>
    </w:p>
    <w:p w14:paraId="60A3D341" w14:textId="77777777" w:rsidR="007823B1" w:rsidRDefault="007823B1" w:rsidP="007823B1">
      <w:pPr>
        <w:jc w:val="both"/>
      </w:pPr>
    </w:p>
    <w:p w14:paraId="07EC5AEE" w14:textId="5EC760A2" w:rsidR="007823B1" w:rsidRDefault="007823B1" w:rsidP="007823B1">
      <w:pPr>
        <w:jc w:val="both"/>
      </w:pPr>
      <w:r>
        <w:t>I discepoli sono preoccupati del posto che avranno nel trionfo del Messia a Gerusalemme. Gesù risponde parlando del Battesimo e li incalza: ‘Voi non sapete quello che chiedete’.  Non sapevano quello che chiedevano perché non volevano stare con Gesù, ma volevano solo condividere le prerogative del Messia trionfante.  Salendo a Gerusalemme Gesù spiega che avrebbero dovuto condividere il suo destino di umiliazione, di sofferenza e di morte (v.38). Anche l’immagine della coppa fa capire che il vino in essa contenuto è il sangue di Gesù per i peccatori. Sappiamo che Gesù chiederà al Padre che gli sia evitato di bere quel calice tremendo. Ma Gesù l’ha bevuto: ha ricevuto il suo Battesimo. Anche i discepoli riceveranno lo stesso Battesimo.  Il battesimo di Gesù è la sua morte con e per i peccatori.</w:t>
      </w:r>
    </w:p>
    <w:p w14:paraId="116908AC" w14:textId="77777777" w:rsidR="007823B1" w:rsidRDefault="007823B1" w:rsidP="007823B1">
      <w:pPr>
        <w:jc w:val="both"/>
      </w:pPr>
      <w:r>
        <w:t>Alla luce del dramma di Gesù il gesto sacramentale del nostro Battesimo non è un rito commemorativo, ma genera e fa vivere la radicalità della sequela di Gesù fino alla morte.</w:t>
      </w:r>
    </w:p>
    <w:p w14:paraId="057E6868" w14:textId="4B141673" w:rsidR="007823B1" w:rsidRDefault="007823B1" w:rsidP="007823B1">
      <w:pPr>
        <w:jc w:val="both"/>
      </w:pPr>
      <w:r>
        <w:t xml:space="preserve">Il battezzato ha accettato la sfida quando è stato unto con l’olio dei catecumeni e ha fatto la sua rinuncia a Satana. La rinuncia a Satana non è </w:t>
      </w:r>
      <w:r w:rsidR="00A90664">
        <w:t xml:space="preserve">solo </w:t>
      </w:r>
      <w:r>
        <w:t xml:space="preserve">un impegno morale (‘Fai il bravo/a perché sei battezzato’), ma è acquisire progressivamente la coscienza di cosa il Signore ha fatto di te. </w:t>
      </w:r>
    </w:p>
    <w:p w14:paraId="5D7820EA" w14:textId="77777777" w:rsidR="007823B1" w:rsidRDefault="007823B1" w:rsidP="007823B1">
      <w:pPr>
        <w:jc w:val="both"/>
      </w:pPr>
      <w:r>
        <w:t>Il Battesimo dona una vita che ha al suo centro la Croce. Questo significa che tutta la vita del battezzato è raccolta nell’offerta di sé. Il Battezzato si trova nello ‘stato di sacrificato’; sacrificato per gli altri, cioè con tutta la vita, per il dono dello Spirito santo, orientata all’amore.</w:t>
      </w:r>
    </w:p>
    <w:p w14:paraId="6493A79E" w14:textId="7C05B1BB" w:rsidR="007823B1" w:rsidRDefault="007823B1" w:rsidP="007823B1">
      <w:pPr>
        <w:jc w:val="both"/>
      </w:pPr>
      <w:r>
        <w:t>Gesù ci dice: ‘Ama gli altri come io ho amato te</w:t>
      </w:r>
      <w:r w:rsidR="00BC2DFF">
        <w:t xml:space="preserve"> </w:t>
      </w:r>
      <w:bookmarkStart w:id="0" w:name="_GoBack"/>
      <w:bookmarkEnd w:id="0"/>
      <w:r>
        <w:t>’. Sappiamo che Gesù ha amato ciascuno di noi offrendo, per amore, la sua vita perché non avessimo più paura della morte e vivessimo ogni giorno nella certe</w:t>
      </w:r>
      <w:r w:rsidRPr="00B30F82">
        <w:rPr>
          <w:b/>
          <w:bCs/>
        </w:rPr>
        <w:t xml:space="preserve">zza </w:t>
      </w:r>
      <w:r>
        <w:t xml:space="preserve">che nessun atto d’amore andrà sprecato. Dove ci sono donne e uomini che, per Grazia, vivono </w:t>
      </w:r>
      <w:r w:rsidR="00A90664">
        <w:t xml:space="preserve">questo </w:t>
      </w:r>
      <w:r>
        <w:t xml:space="preserve">tipo di amore nasce la Chiesa. </w:t>
      </w:r>
    </w:p>
    <w:p w14:paraId="0F9246D9" w14:textId="1A6050BA" w:rsidR="007823B1" w:rsidRDefault="007823B1" w:rsidP="007823B1">
      <w:pPr>
        <w:jc w:val="both"/>
      </w:pPr>
      <w:r>
        <w:t>La Liturgia ci ripete sempre: ‘Ecco l’Agnello di Dio che prende su di sé i peccati del mondo</w:t>
      </w:r>
      <w:r w:rsidR="00BC2DFF">
        <w:t xml:space="preserve"> </w:t>
      </w:r>
      <w:r>
        <w:t>’. Il battezzato vive in sé questo perdono e impara a perdonare.</w:t>
      </w:r>
    </w:p>
    <w:p w14:paraId="79B49C44" w14:textId="77777777" w:rsidR="007823B1" w:rsidRDefault="007823B1" w:rsidP="007823B1">
      <w:pPr>
        <w:jc w:val="both"/>
      </w:pPr>
      <w:r>
        <w:t xml:space="preserve">È importante capire che la prospettiva non è primariamente morale ma misterica; significa che tu non ti devi impegnare per diventare ‘agnello’, ma che il Battesimo ha fatto di te un ‘agnello’. Tu lo sei perché la tua vita e il suo significato è completamente cambiato. Tu sei risorto: il tuo destino è segnato, come è segnato il tuo destino di essere vivente che, dal momento che sei venuto al mondo senza deciderlo e senza volerlo, ora sei una donna e un uomo; progressivamente capirai e imparerai cosa questo significa. </w:t>
      </w:r>
    </w:p>
    <w:p w14:paraId="20DBC7B4" w14:textId="77777777" w:rsidR="007823B1" w:rsidRDefault="007823B1" w:rsidP="007823B1">
      <w:pPr>
        <w:jc w:val="both"/>
      </w:pPr>
      <w:r>
        <w:t>Allora si comprende con chiarezza che la vita secondo lo spirito è il cammino soggettivo per appropriarsi del dono oggettivo che Dio ti ha fatto. Non ti impegni per diventare santo ma dal momento che lo sei già impari come vivono i santi. È una prospettiva bella e straordinaria.</w:t>
      </w:r>
    </w:p>
    <w:p w14:paraId="7BE39F65" w14:textId="77777777" w:rsidR="00285B06" w:rsidRDefault="00285B06"/>
    <w:sectPr w:rsidR="00285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B1"/>
    <w:rsid w:val="000529E2"/>
    <w:rsid w:val="001307F2"/>
    <w:rsid w:val="0016511F"/>
    <w:rsid w:val="00285B06"/>
    <w:rsid w:val="005E53DD"/>
    <w:rsid w:val="007823B1"/>
    <w:rsid w:val="00A90664"/>
    <w:rsid w:val="00BC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6CA2"/>
  <w15:chartTrackingRefBased/>
  <w15:docId w15:val="{6160782D-00BC-454C-8B67-14F6FB08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23B1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Galli Stampino don Pier Luigi</cp:lastModifiedBy>
  <cp:revision>6</cp:revision>
  <dcterms:created xsi:type="dcterms:W3CDTF">2024-02-23T11:55:00Z</dcterms:created>
  <dcterms:modified xsi:type="dcterms:W3CDTF">2024-02-24T07:40:00Z</dcterms:modified>
</cp:coreProperties>
</file>