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C1715" w14:textId="35C4F3D6" w:rsidR="007823B5" w:rsidRDefault="007823B5" w:rsidP="007823B5">
      <w:pPr>
        <w:rPr>
          <w:b/>
          <w:bCs/>
        </w:rPr>
      </w:pPr>
      <w:r w:rsidRPr="0057600F">
        <w:rPr>
          <w:b/>
          <w:bCs/>
        </w:rPr>
        <w:t xml:space="preserve">Quaresima 2024. </w:t>
      </w:r>
      <w:r>
        <w:rPr>
          <w:b/>
          <w:bCs/>
        </w:rPr>
        <w:t>Terz</w:t>
      </w:r>
      <w:r w:rsidRPr="0057600F">
        <w:rPr>
          <w:b/>
          <w:bCs/>
        </w:rPr>
        <w:t xml:space="preserve">a settimana. Sabato </w:t>
      </w:r>
      <w:r>
        <w:rPr>
          <w:b/>
          <w:bCs/>
        </w:rPr>
        <w:t>9 marzo</w:t>
      </w:r>
      <w:r w:rsidRPr="0057600F">
        <w:rPr>
          <w:b/>
          <w:bCs/>
        </w:rPr>
        <w:t>.</w:t>
      </w:r>
    </w:p>
    <w:p w14:paraId="3149EAFD" w14:textId="51E44DD9" w:rsidR="007823B5" w:rsidRDefault="007823B5" w:rsidP="007823B5">
      <w:pPr>
        <w:spacing w:after="160" w:line="254" w:lineRule="auto"/>
        <w:rPr>
          <w:b/>
          <w:bCs/>
        </w:rPr>
      </w:pPr>
      <w:r>
        <w:rPr>
          <w:b/>
          <w:bCs/>
        </w:rPr>
        <w:t>Terza meditazione sul Battesimo.</w:t>
      </w:r>
    </w:p>
    <w:p w14:paraId="682E6D6B" w14:textId="27E6C64F" w:rsidR="00094BD3" w:rsidRDefault="007823B5" w:rsidP="00094BD3">
      <w:pPr>
        <w:spacing w:after="160" w:line="254" w:lineRule="auto"/>
        <w:jc w:val="both"/>
      </w:pPr>
      <w:r>
        <w:t xml:space="preserve">Parliamo della consacrazione battesimale. La parola </w:t>
      </w:r>
      <w:r w:rsidR="00543048">
        <w:t>‘</w:t>
      </w:r>
      <w:r>
        <w:t xml:space="preserve">consacrazione’ è esplicitamente usata nel rito del Battesimo e noi </w:t>
      </w:r>
      <w:bookmarkStart w:id="0" w:name="_GoBack"/>
      <w:r w:rsidRPr="005108DB">
        <w:t>sappiamo che la Liturgi</w:t>
      </w:r>
      <w:r w:rsidR="00E4599B" w:rsidRPr="005108DB">
        <w:t>a</w:t>
      </w:r>
      <w:r>
        <w:t xml:space="preserve"> </w:t>
      </w:r>
      <w:bookmarkEnd w:id="0"/>
      <w:r>
        <w:t>è la ‘regola della fede’. Il battezzato è un consacrato; tutti</w:t>
      </w:r>
      <w:r w:rsidR="00543048">
        <w:t xml:space="preserve"> i </w:t>
      </w:r>
      <w:proofErr w:type="gramStart"/>
      <w:r w:rsidR="00543048">
        <w:t>battezzati</w:t>
      </w:r>
      <w:proofErr w:type="gramEnd"/>
      <w:r>
        <w:t xml:space="preserve">, donne e uomini, sono consacrati. Tutto quello che avviene dopo il </w:t>
      </w:r>
      <w:proofErr w:type="gramStart"/>
      <w:r>
        <w:t>Battesimo</w:t>
      </w:r>
      <w:proofErr w:type="gramEnd"/>
      <w:r>
        <w:t xml:space="preserve"> non è una aggiunta ma un fiore che sboccia dal Battesimo. </w:t>
      </w:r>
      <w:proofErr w:type="gramStart"/>
      <w:r>
        <w:t>Dunque</w:t>
      </w:r>
      <w:proofErr w:type="gramEnd"/>
      <w:r>
        <w:t xml:space="preserve">, a rigore, c’è una sola vocazione uguale per tutti; su di essa </w:t>
      </w:r>
      <w:r w:rsidR="00094BD3">
        <w:t xml:space="preserve">e da essa si sviluppano tutti i doni e i servizi che fanno la Chiesa. </w:t>
      </w:r>
    </w:p>
    <w:p w14:paraId="780A366A" w14:textId="63C73BE3" w:rsidR="00094BD3" w:rsidRPr="00094BD3" w:rsidRDefault="00094BD3" w:rsidP="00094BD3">
      <w:pPr>
        <w:jc w:val="both"/>
        <w:rPr>
          <w:i/>
          <w:iCs/>
          <w:u w:val="single"/>
          <w:lang w:eastAsia="en-US"/>
        </w:rPr>
      </w:pPr>
      <w:r>
        <w:t>Le parole del rito sono di una forza e chiarezza straordinarie:</w:t>
      </w:r>
      <w:proofErr w:type="gramStart"/>
      <w:r>
        <w:t xml:space="preserve"> </w:t>
      </w:r>
      <w:r w:rsidRPr="00094BD3">
        <w:rPr>
          <w:i/>
          <w:iCs/>
        </w:rPr>
        <w:t>‘</w:t>
      </w:r>
      <w:proofErr w:type="gramEnd"/>
      <w:r w:rsidRPr="00094BD3">
        <w:rPr>
          <w:i/>
          <w:iCs/>
          <w:lang w:eastAsia="en-US"/>
        </w:rPr>
        <w:t xml:space="preserve">Dio onnipotente, Padre del nostro Signore Gesù Cristo, ti ha liberato dal peccato e ti ha fatto rinascere dall'acqua e dallo Spirito Santo, unendoti al suo popolo; </w:t>
      </w:r>
      <w:r w:rsidRPr="00094BD3">
        <w:rPr>
          <w:i/>
          <w:iCs/>
          <w:u w:val="single"/>
          <w:lang w:eastAsia="en-US"/>
        </w:rPr>
        <w:t xml:space="preserve">egli stesso ti consacra con il crisma di salvezza, perché inserito in Cristo, sacerdote, re e profeta, sia sempre membra del suo corpo per la vita eterna’. </w:t>
      </w:r>
    </w:p>
    <w:p w14:paraId="023F1834" w14:textId="3AD674CC" w:rsidR="007823B5" w:rsidRDefault="007823B5" w:rsidP="00094BD3">
      <w:pPr>
        <w:spacing w:after="160" w:line="254" w:lineRule="auto"/>
        <w:jc w:val="both"/>
        <w:rPr>
          <w:i/>
          <w:iCs/>
        </w:rPr>
      </w:pPr>
    </w:p>
    <w:p w14:paraId="74376635" w14:textId="3253CF26" w:rsidR="006D6AD6" w:rsidRDefault="00094BD3" w:rsidP="0067434C">
      <w:pPr>
        <w:spacing w:after="160" w:line="254" w:lineRule="auto"/>
        <w:jc w:val="both"/>
      </w:pPr>
      <w:r>
        <w:t>Il nucleo essenziale del battesimo è l’azione trinitaria che produce la vita secondo lo Spirito. La nostra riflessione si sviluppa in alcuni passaggi.</w:t>
      </w:r>
    </w:p>
    <w:p w14:paraId="3E28EAAA" w14:textId="01B80492" w:rsidR="006D6AD6" w:rsidRDefault="00094BD3" w:rsidP="006D6AD6">
      <w:pPr>
        <w:pStyle w:val="Paragrafoelenco"/>
        <w:numPr>
          <w:ilvl w:val="0"/>
          <w:numId w:val="2"/>
        </w:numPr>
        <w:jc w:val="both"/>
      </w:pPr>
      <w:r>
        <w:t xml:space="preserve">L’attore principale è il Padre che manifesta la sua misericordia. Egli è </w:t>
      </w:r>
      <w:proofErr w:type="gramStart"/>
      <w:r>
        <w:t>Colui che</w:t>
      </w:r>
      <w:proofErr w:type="gramEnd"/>
      <w:r>
        <w:t xml:space="preserve"> per-dona, cioè Colui si impegna a donare (per-donare) ciò che ha già donato: senza fine. Il Padre è la fonte della Grazi</w:t>
      </w:r>
      <w:r w:rsidR="0067434C">
        <w:t>a</w:t>
      </w:r>
      <w:r>
        <w:t xml:space="preserve">; è </w:t>
      </w:r>
      <w:proofErr w:type="gramStart"/>
      <w:r>
        <w:t>Colui che</w:t>
      </w:r>
      <w:proofErr w:type="gramEnd"/>
      <w:r>
        <w:t xml:space="preserve"> è sempre l’inizio che fa nuove, ogni volta, tutte le cose.</w:t>
      </w:r>
      <w:r w:rsidR="00A872F0">
        <w:t xml:space="preserve"> </w:t>
      </w:r>
    </w:p>
    <w:p w14:paraId="3F1E98F5" w14:textId="2B4A14C0" w:rsidR="006D6AD6" w:rsidRDefault="00A872F0" w:rsidP="006D6AD6">
      <w:pPr>
        <w:pStyle w:val="Paragrafoelenco"/>
        <w:numPr>
          <w:ilvl w:val="0"/>
          <w:numId w:val="2"/>
        </w:numPr>
        <w:jc w:val="both"/>
      </w:pPr>
      <w:r>
        <w:t xml:space="preserve">‘Inserito in </w:t>
      </w:r>
      <w:proofErr w:type="gramStart"/>
      <w:r>
        <w:t>Cristo’</w:t>
      </w:r>
      <w:proofErr w:type="gramEnd"/>
      <w:r>
        <w:t xml:space="preserve"> si è membra del suo corpo; nasce la Chiesa nel battezzato. Il battezzato diventa Chiesa; di per sé non si può dire:</w:t>
      </w:r>
      <w:proofErr w:type="gramStart"/>
      <w:r>
        <w:t xml:space="preserve"> ‘</w:t>
      </w:r>
      <w:proofErr w:type="gramEnd"/>
      <w:r>
        <w:t xml:space="preserve">entra nella Chiesa’. Se mai è il contrario: la Chiesa entra in lui e lo trasforma in radice. Il battezzato è Chiesa a tutti gli effetti. Il linguaggio in uso nelle nostre chiese è molto lontano da questa realtà; purtroppo non è solo un problema di parole, ma è una questione di sostanza. Qui si vede con chiarezza che, per esempio, il termine ‘laico’ è troppo equivoco perché </w:t>
      </w:r>
      <w:r w:rsidR="0067434C">
        <w:t xml:space="preserve">dice </w:t>
      </w:r>
      <w:proofErr w:type="gramStart"/>
      <w:r>
        <w:t>qualcosa</w:t>
      </w:r>
      <w:proofErr w:type="gramEnd"/>
      <w:r>
        <w:t xml:space="preserve"> ma non dice tutto. Lo stesso avviene per il termine ’sacerdote’: applicarlo solo ai ‘sacerdoti preti’ è </w:t>
      </w:r>
      <w:proofErr w:type="gramStart"/>
      <w:r>
        <w:t xml:space="preserve">una </w:t>
      </w:r>
      <w:proofErr w:type="gramEnd"/>
      <w:r>
        <w:t xml:space="preserve">appropriazione indebita.  L’immagine del corpo è più di </w:t>
      </w:r>
      <w:proofErr w:type="gramStart"/>
      <w:r>
        <w:t xml:space="preserve">una </w:t>
      </w:r>
      <w:proofErr w:type="gramEnd"/>
      <w:r>
        <w:t xml:space="preserve">immagine: dice la realtà del mio essere e della mia identità. </w:t>
      </w:r>
      <w:r w:rsidR="006D6AB5">
        <w:t xml:space="preserve"> Si legge spesso 1</w:t>
      </w:r>
      <w:r w:rsidR="00FA0DF6">
        <w:t xml:space="preserve">° </w:t>
      </w:r>
      <w:proofErr w:type="spellStart"/>
      <w:r w:rsidR="00FA0DF6">
        <w:t>Cor</w:t>
      </w:r>
      <w:proofErr w:type="spellEnd"/>
      <w:r w:rsidR="00FA0DF6">
        <w:t xml:space="preserve"> 13 </w:t>
      </w:r>
      <w:proofErr w:type="gramStart"/>
      <w:r w:rsidR="00FA0DF6">
        <w:t xml:space="preserve">( </w:t>
      </w:r>
      <w:proofErr w:type="gramEnd"/>
      <w:r w:rsidR="00FA0DF6">
        <w:t xml:space="preserve">‘inno alla carità’) ma si dimentica il capitolo 12 che dice di quale ‘carità’ si tratta; è la carità ecclesiale, cioè quella che fa vivere il Corpo della Sposa.  </w:t>
      </w:r>
      <w:r w:rsidR="00FA0DF6" w:rsidRPr="006D6AD6">
        <w:rPr>
          <w:i/>
          <w:iCs/>
        </w:rPr>
        <w:t>‘Come</w:t>
      </w:r>
      <w:proofErr w:type="gramStart"/>
      <w:r w:rsidR="00FA0DF6" w:rsidRPr="006D6AD6">
        <w:rPr>
          <w:i/>
          <w:iCs/>
        </w:rPr>
        <w:t xml:space="preserve"> infatti</w:t>
      </w:r>
      <w:proofErr w:type="gramEnd"/>
      <w:r w:rsidR="00FA0DF6" w:rsidRPr="006D6AD6">
        <w:rPr>
          <w:i/>
          <w:iCs/>
        </w:rPr>
        <w:t xml:space="preserve"> il corpo è uno solo e ha molte membra, e tutte le membra del corpo, pur essendo molte, sono un corpo solo, così anche il Cristo. </w:t>
      </w:r>
      <w:proofErr w:type="gramStart"/>
      <w:r w:rsidR="00FA0DF6" w:rsidRPr="006D6AD6">
        <w:rPr>
          <w:i/>
          <w:iCs/>
        </w:rPr>
        <w:t>Infatti</w:t>
      </w:r>
      <w:proofErr w:type="gramEnd"/>
      <w:r w:rsidR="00FA0DF6" w:rsidRPr="006D6AD6">
        <w:rPr>
          <w:i/>
          <w:iCs/>
        </w:rPr>
        <w:t xml:space="preserve"> noi tutti siamo stati battezzati mediante un solo Spirito in un solo corpo, Giudei o Greci, schiavi o liberi; e tutti siamo stati dissetati da un solo Spirito… Ora voi siete corpo di Cristo e, ognuno secondo la propria parte, sue membra. Alcuni perciò Dio li </w:t>
      </w:r>
      <w:proofErr w:type="gramStart"/>
      <w:r w:rsidR="00FA0DF6" w:rsidRPr="006D6AD6">
        <w:rPr>
          <w:i/>
          <w:iCs/>
        </w:rPr>
        <w:t>ha</w:t>
      </w:r>
      <w:proofErr w:type="gramEnd"/>
      <w:r w:rsidR="00FA0DF6" w:rsidRPr="006D6AD6">
        <w:rPr>
          <w:i/>
          <w:iCs/>
        </w:rPr>
        <w:t xml:space="preserve">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proofErr w:type="gramStart"/>
      <w:r w:rsidR="00FA0DF6" w:rsidRPr="006D6AD6">
        <w:rPr>
          <w:i/>
          <w:iCs/>
        </w:rPr>
        <w:t>(</w:t>
      </w:r>
      <w:proofErr w:type="gramEnd"/>
      <w:r w:rsidR="00FA0DF6" w:rsidRPr="006D6AD6">
        <w:rPr>
          <w:i/>
          <w:iCs/>
        </w:rPr>
        <w:t xml:space="preserve">1° </w:t>
      </w:r>
      <w:proofErr w:type="spellStart"/>
      <w:r w:rsidR="00FA0DF6" w:rsidRPr="006D6AD6">
        <w:rPr>
          <w:i/>
          <w:iCs/>
        </w:rPr>
        <w:t>Cor</w:t>
      </w:r>
      <w:proofErr w:type="spellEnd"/>
      <w:r w:rsidR="00FA0DF6" w:rsidRPr="006D6AD6">
        <w:rPr>
          <w:i/>
          <w:iCs/>
        </w:rPr>
        <w:t xml:space="preserve"> 12, 12-13.27-31).  </w:t>
      </w:r>
      <w:r w:rsidR="00FA0DF6">
        <w:t>Ognuno sceglie cosa fare e non è una vocazione ‘in più’, ma è un servizio speciale che vive dell’unica vocazione.</w:t>
      </w:r>
    </w:p>
    <w:p w14:paraId="60371410" w14:textId="0D992314" w:rsidR="006D6AD6" w:rsidRDefault="006D6AD6" w:rsidP="00FA0DF6">
      <w:pPr>
        <w:pStyle w:val="Paragrafoelenco"/>
        <w:numPr>
          <w:ilvl w:val="0"/>
          <w:numId w:val="2"/>
        </w:numPr>
        <w:jc w:val="both"/>
      </w:pPr>
      <w:r>
        <w:t>I cristiani nel battesimo vengono ‘</w:t>
      </w:r>
      <w:proofErr w:type="spellStart"/>
      <w:r>
        <w:t>gesuizzati</w:t>
      </w:r>
      <w:proofErr w:type="spellEnd"/>
      <w:r>
        <w:t>’</w:t>
      </w:r>
      <w:r w:rsidR="0067434C">
        <w:t xml:space="preserve">, diventano cioè come Gesù. È come se cambiasse la natura umana che comincia </w:t>
      </w:r>
      <w:proofErr w:type="gramStart"/>
      <w:r w:rsidR="0067434C">
        <w:t>ad</w:t>
      </w:r>
      <w:proofErr w:type="gramEnd"/>
      <w:r w:rsidR="0067434C">
        <w:t xml:space="preserve"> essere divino-umana come quella di Gesù. I termini usati applicano al battezzato la sintesi della vita di Gesù che è sacerdote, re e profeta. Queste caratteristiche sono trasmesse dal Padre con la consacrazione. Qui si vede la debolezza teologica di ogni ‘mandato’; non è la Chiesa che ti manda e ti chiede un</w:t>
      </w:r>
      <w:proofErr w:type="gramStart"/>
      <w:r w:rsidR="0067434C">
        <w:t xml:space="preserve"> ‘</w:t>
      </w:r>
      <w:proofErr w:type="gramEnd"/>
      <w:r w:rsidR="0067434C">
        <w:t xml:space="preserve">impegno’ in più (per esempio per fare catechismo ai bambini o agli adulti). Si può usare il termine mandato purché si chiarisca che vuol dire il pubblico riconoscimento di ‘qualcosa che c’è già’. Diverso è il Matrimonio o </w:t>
      </w:r>
      <w:r w:rsidR="00B765D4">
        <w:t xml:space="preserve">l’episcopato (e il </w:t>
      </w:r>
      <w:proofErr w:type="gramStart"/>
      <w:r w:rsidR="00B765D4">
        <w:t>diaconato il</w:t>
      </w:r>
      <w:proofErr w:type="gramEnd"/>
      <w:r w:rsidR="00B765D4">
        <w:t xml:space="preserve"> presbiterato ad esso collegati) perché sono sacramenti, ma, anche qui, sono </w:t>
      </w:r>
      <w:r w:rsidR="00543048">
        <w:t xml:space="preserve">sacramenti </w:t>
      </w:r>
      <w:r w:rsidR="00B765D4">
        <w:t xml:space="preserve">perché c’è il Battesimo che prende una forma (‘un ministero’) specifica, essenziale perché esista la Chiesa. </w:t>
      </w:r>
    </w:p>
    <w:p w14:paraId="1FFFF14E" w14:textId="77777777" w:rsidR="00543048" w:rsidRDefault="00543048" w:rsidP="00543048">
      <w:pPr>
        <w:ind w:left="360"/>
        <w:jc w:val="both"/>
      </w:pPr>
    </w:p>
    <w:p w14:paraId="74EE791C" w14:textId="4C41B0F1" w:rsidR="00543048" w:rsidRPr="00FA0DF6" w:rsidRDefault="00543048" w:rsidP="00543048">
      <w:pPr>
        <w:ind w:left="360"/>
        <w:jc w:val="both"/>
      </w:pPr>
      <w:r>
        <w:t xml:space="preserve">Come si vede il tema è essenziale per capire chi siamo in modo da poter essere quello che siamo. Nelle prossime riflessioni approfondiremo il significato ecclesiale di sacerdote, re e profeta. </w:t>
      </w:r>
    </w:p>
    <w:p w14:paraId="18BFB697" w14:textId="77777777" w:rsidR="00285B06" w:rsidRPr="007823B5" w:rsidRDefault="00285B06" w:rsidP="00094BD3">
      <w:pPr>
        <w:jc w:val="both"/>
      </w:pPr>
    </w:p>
    <w:sectPr w:rsidR="00285B06" w:rsidRPr="00782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E20"/>
    <w:multiLevelType w:val="hybridMultilevel"/>
    <w:tmpl w:val="5852D1E4"/>
    <w:lvl w:ilvl="0" w:tplc="84D0A25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B36D2E"/>
    <w:multiLevelType w:val="hybridMultilevel"/>
    <w:tmpl w:val="C9A6999E"/>
    <w:lvl w:ilvl="0" w:tplc="BE7E84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B5"/>
    <w:rsid w:val="00094BD3"/>
    <w:rsid w:val="001307F2"/>
    <w:rsid w:val="0016511F"/>
    <w:rsid w:val="00285B06"/>
    <w:rsid w:val="005108DB"/>
    <w:rsid w:val="00543048"/>
    <w:rsid w:val="005E53DD"/>
    <w:rsid w:val="0067434C"/>
    <w:rsid w:val="006D6AB5"/>
    <w:rsid w:val="006D6AD6"/>
    <w:rsid w:val="007823B5"/>
    <w:rsid w:val="00A872F0"/>
    <w:rsid w:val="00AD40F1"/>
    <w:rsid w:val="00B765D4"/>
    <w:rsid w:val="00E4599B"/>
    <w:rsid w:val="00FA0D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9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3B5"/>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B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3B5"/>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665</Words>
  <Characters>3795</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4</cp:revision>
  <dcterms:created xsi:type="dcterms:W3CDTF">2024-03-08T16:21:00Z</dcterms:created>
  <dcterms:modified xsi:type="dcterms:W3CDTF">2024-03-09T11:09:00Z</dcterms:modified>
</cp:coreProperties>
</file>