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696D1" w14:textId="6BA4464C" w:rsidR="005C3E38" w:rsidRDefault="005C3E38" w:rsidP="005C3E38">
      <w:pPr>
        <w:jc w:val="both"/>
        <w:rPr>
          <w:b/>
          <w:bCs/>
        </w:rPr>
      </w:pPr>
      <w:r>
        <w:rPr>
          <w:b/>
          <w:bCs/>
        </w:rPr>
        <w:t>Quinta settimana - Venerdì - Quaresima 2025.</w:t>
      </w:r>
    </w:p>
    <w:p w14:paraId="3265939D" w14:textId="77777777" w:rsidR="005C3E38" w:rsidRDefault="005C3E38" w:rsidP="005C3E38">
      <w:pPr>
        <w:jc w:val="both"/>
        <w:rPr>
          <w:i/>
          <w:iCs/>
        </w:rPr>
      </w:pPr>
    </w:p>
    <w:p w14:paraId="1846210F" w14:textId="5C9013AC" w:rsidR="005C3E38" w:rsidRDefault="005C3E38" w:rsidP="005C3E38">
      <w:pPr>
        <w:jc w:val="both"/>
        <w:rPr>
          <w:i/>
          <w:iCs/>
        </w:rPr>
      </w:pPr>
      <w:r w:rsidRPr="005C3E38">
        <w:rPr>
          <w:i/>
          <w:iCs/>
        </w:rPr>
        <w:t> </w:t>
      </w:r>
      <w:r>
        <w:rPr>
          <w:i/>
          <w:iCs/>
          <w:vertAlign w:val="superscript"/>
        </w:rPr>
        <w:t>‘</w:t>
      </w:r>
      <w:r w:rsidRPr="005C3E38">
        <w:rPr>
          <w:i/>
          <w:iCs/>
        </w:rPr>
        <w:t>Uno dei commensali, avendo udito questo, gli disse: «Beato chi prenderà cibo nel regno di Dio!». Gli rispose: «Un uomo diede una grande cena e fece molti inviti. All'ora della cena, mandò il suo servo a dire agli invitati: «Venite, è pronto». Ma tutti, uno dopo l'altro, cominciarono a scusarsi. Il primo gli disse: «Ho comprato un campo e devo andare a vederlo; ti prego di scusarmi». Un altro disse: «Ho comprato cinque paia di buoi e vado a provarli; ti prego di scusarmi». Un altro disse: «Mi sono appena sposato e perciò non posso venire». Al suo ritorno il servo riferì tutto questo al suo padrone. Allora il padrone di casa, adirato, disse al servo: «Esci subito per le piazze e per le vie della città e conduci qui i poveri, gli storpi, i ciechi e gli zoppi». Il servo disse: «Signore, è stato fatto come hai ordinato, ma c'è ancora posto». Il padrone allora disse al servo: «Esci per le strade e lungo le siepi e costringili ad entrare, perché la mia casa si riempia.</w:t>
      </w:r>
      <w:r>
        <w:rPr>
          <w:i/>
          <w:iCs/>
          <w:vertAlign w:val="superscript"/>
        </w:rPr>
        <w:t xml:space="preserve"> </w:t>
      </w:r>
      <w:r w:rsidRPr="005C3E38">
        <w:rPr>
          <w:i/>
          <w:iCs/>
        </w:rPr>
        <w:t>Perché io vi dico: nessuno di quelli che erano stati invitati gusterà la mia cena»»</w:t>
      </w:r>
      <w:r>
        <w:rPr>
          <w:i/>
          <w:iCs/>
        </w:rPr>
        <w:t xml:space="preserve"> (Lc 14, 15-24)</w:t>
      </w:r>
    </w:p>
    <w:p w14:paraId="28FD3AAD" w14:textId="63BB75EF" w:rsidR="005C3E38" w:rsidRDefault="005C3E38" w:rsidP="005C3E38">
      <w:pPr>
        <w:jc w:val="both"/>
      </w:pPr>
      <w:r>
        <w:t>Per incamminarsi sulla strada della libertà bisogna uscire della terra della schiavitù, abbiamo visto che per poter costruire i legami dell’amore bisogna tagliare i legami del capriccio. Il capriccio è la caricatura della libertà, e sappiamo che molto gli somiglia.</w:t>
      </w:r>
    </w:p>
    <w:p w14:paraId="33A88A0B" w14:textId="22B4415E" w:rsidR="005C3E38" w:rsidRDefault="005C3E38" w:rsidP="005C3E38">
      <w:pPr>
        <w:jc w:val="both"/>
      </w:pPr>
      <w:r>
        <w:t>Ma cosa tagliare? Tutto sembra importante e, abbiamo visto, non tutti i tagli vanno bene.  Mi servo della parabola degli invitati al banchetto per scoprire i tagli necessari per gustare la libertà.</w:t>
      </w:r>
    </w:p>
    <w:p w14:paraId="6236A82D" w14:textId="59B859E4" w:rsidR="005C3E38" w:rsidRDefault="005C3E38" w:rsidP="005C3E38">
      <w:pPr>
        <w:jc w:val="both"/>
      </w:pPr>
      <w:r>
        <w:t xml:space="preserve">Innanzitutto la libertà è un banchetto preparato per noi dal Signore. Già questo ci crea un problema perché vorremmo essere noi a preparare il banchetto con il menù che ci piace.  </w:t>
      </w:r>
      <w:r w:rsidR="00D263F5">
        <w:t xml:space="preserve"> </w:t>
      </w:r>
      <w:r>
        <w:t xml:space="preserve">Ma fermiamoci alla reazione degli invitati (molti). Hanno altro da fare: un campo comprato da andare a vedere, i buoi da mettere alla prova, il matrimonio.  Sono tre i grandi temi: l’accumulo (il campo); il lavoro (i buoi); gli affetti (mi sono sposato). </w:t>
      </w:r>
    </w:p>
    <w:p w14:paraId="7772CA1A" w14:textId="0252F4EB" w:rsidR="005C3E38" w:rsidRDefault="005C3E38" w:rsidP="005C3E38">
      <w:pPr>
        <w:jc w:val="both"/>
      </w:pPr>
      <w:r>
        <w:t>Non c’è nulla di male in tutte queste cose: provvedersi dei beni per vivere, lavorare per costruire qualcosa per sé e per la propria famiglia, maritarsi. Come è possibile che questi legami possano togliere la libertà? Bisogna cercare nel profondo per vedere come mai dei rami così importanti diventano sterili.</w:t>
      </w:r>
      <w:r w:rsidR="0040447E">
        <w:t xml:space="preserve"> </w:t>
      </w:r>
      <w:r>
        <w:t xml:space="preserve">Io trovo che ci sia una sola parola che può corrompere tutto: il potere. </w:t>
      </w:r>
    </w:p>
    <w:p w14:paraId="275C6339" w14:textId="44A40D8D" w:rsidR="0006658A" w:rsidRPr="00D263F5" w:rsidRDefault="005C3E38" w:rsidP="00E36C17">
      <w:pPr>
        <w:jc w:val="both"/>
        <w:rPr>
          <w:i/>
          <w:iCs/>
        </w:rPr>
      </w:pPr>
      <w:r>
        <w:t xml:space="preserve">Credo che al fondo delle nostre schiavitù ci sia la smania del potere. Il </w:t>
      </w:r>
      <w:r w:rsidR="00E36C17">
        <w:t>potere,</w:t>
      </w:r>
      <w:r>
        <w:t xml:space="preserve"> che -</w:t>
      </w:r>
      <w:r w:rsidR="0006658A">
        <w:t xml:space="preserve"> </w:t>
      </w:r>
      <w:r>
        <w:t xml:space="preserve">sia detto per inciso </w:t>
      </w:r>
      <w:r w:rsidR="0006658A">
        <w:t>-</w:t>
      </w:r>
      <w:r>
        <w:t xml:space="preserve"> è una cosa molto diversa</w:t>
      </w:r>
      <w:r w:rsidR="0006658A">
        <w:t xml:space="preserve"> dall’autorità</w:t>
      </w:r>
      <w:r>
        <w:t xml:space="preserve">, </w:t>
      </w:r>
      <w:r w:rsidR="0006658A">
        <w:t>è</w:t>
      </w:r>
      <w:r>
        <w:t xml:space="preserve"> la tentazione più forte </w:t>
      </w:r>
      <w:r w:rsidR="0006658A">
        <w:t>a cui</w:t>
      </w:r>
      <w:r>
        <w:t xml:space="preserve"> è stato sottoposto anche Gesù: </w:t>
      </w:r>
      <w:r w:rsidRPr="0006658A">
        <w:rPr>
          <w:i/>
          <w:iCs/>
        </w:rPr>
        <w:t>‘</w:t>
      </w:r>
      <w:r w:rsidR="00E36C17" w:rsidRPr="0006658A">
        <w:rPr>
          <w:i/>
          <w:iCs/>
        </w:rPr>
        <w:t>Il diavolo lo condusse in alto, gli mostrò in un istante tutti i regni della terra e gli disse: «</w:t>
      </w:r>
      <w:r w:rsidR="00E36C17" w:rsidRPr="0006658A">
        <w:rPr>
          <w:i/>
          <w:iCs/>
          <w:u w:val="single"/>
        </w:rPr>
        <w:t>Ti darò tutto questo potere e la loro gloria</w:t>
      </w:r>
      <w:r w:rsidR="00E36C17" w:rsidRPr="0006658A">
        <w:rPr>
          <w:i/>
          <w:iCs/>
        </w:rPr>
        <w:t>, perché a me è stata data e io la do a chi voglio. Perciò, se ti prostrerai in adorazione dinanzi a me, tutto sarà tuo». Gesù gli rispose: «Sta scritto: Il Signore, Dio tuo, adorerai: a lui solo renderai culto» (</w:t>
      </w:r>
      <w:r w:rsidR="0006658A" w:rsidRPr="0006658A">
        <w:rPr>
          <w:i/>
          <w:iCs/>
        </w:rPr>
        <w:t>Lc 4</w:t>
      </w:r>
      <w:r w:rsidR="00E36C17" w:rsidRPr="0006658A">
        <w:rPr>
          <w:i/>
          <w:iCs/>
        </w:rPr>
        <w:t>, 5-8)</w:t>
      </w:r>
      <w:r w:rsidR="0006658A">
        <w:rPr>
          <w:i/>
          <w:iCs/>
        </w:rPr>
        <w:t>.</w:t>
      </w:r>
      <w:r w:rsidR="00D263F5">
        <w:rPr>
          <w:i/>
          <w:iCs/>
        </w:rPr>
        <w:t xml:space="preserve"> </w:t>
      </w:r>
      <w:r w:rsidR="0006658A">
        <w:t xml:space="preserve">Tutti siamo affascinati dal potere e dal suo strumento principale che è il denaro. Ci fa comodo pensare che il potere sia quello di altri, ma ognuno di noi cerca di avere il potere su qualcuno. Il paradosso è che chi ha il potere a, sua volta, è sottomesso e striscia di fronte a qualcun altro. I grandi ‘potenti’ spesso sono posseduti da ‘demoni’ banali. </w:t>
      </w:r>
    </w:p>
    <w:p w14:paraId="568A69E0" w14:textId="026A2570" w:rsidR="0006658A" w:rsidRDefault="0006658A" w:rsidP="00E36C17">
      <w:pPr>
        <w:jc w:val="both"/>
      </w:pPr>
      <w:r w:rsidRPr="0040447E">
        <w:rPr>
          <w:i/>
          <w:iCs/>
        </w:rPr>
        <w:t>La schiavitù dell’accumulo</w:t>
      </w:r>
      <w:r>
        <w:t xml:space="preserve"> ci seduce nel profondo: quello che abbiamo non basta mai e la smania di ‘costruire altri granai’ ci rende poveracci che non riescono a godersi quello che hanno perché il cuore è attratto da ciò che ancora non possediamo. Da qui nasce la gelosia e l’invidia, la violenza</w:t>
      </w:r>
      <w:r w:rsidR="00D263F5">
        <w:t xml:space="preserve"> sui deboli, la bugia e l’imbroglio.</w:t>
      </w:r>
    </w:p>
    <w:p w14:paraId="3141084C" w14:textId="38722B94" w:rsidR="00D263F5" w:rsidRDefault="00D263F5" w:rsidP="00E36C17">
      <w:pPr>
        <w:jc w:val="both"/>
      </w:pPr>
      <w:r w:rsidRPr="0040447E">
        <w:rPr>
          <w:i/>
          <w:iCs/>
        </w:rPr>
        <w:t>La schiavitù del lavoro</w:t>
      </w:r>
      <w:r>
        <w:t xml:space="preserve"> toglie il tempo alle relazioni, alla contemplazione del creato, allo sguardo verso il cielo per guardare le stelle. La smania della carriera, l’ipocrisia che rende inconsapevolmente ridicoli davanti ‘ai capi ’ (siamo tutti un po’ ‘fantozziani’), la disinvoltura con cui si cammina sulla testa degli altri senza farsene un problema, trattare gli altri come ‘cose’… Il lavoro</w:t>
      </w:r>
      <w:r w:rsidR="0040447E">
        <w:t>,</w:t>
      </w:r>
      <w:r>
        <w:t xml:space="preserve"> quando diventa totalizzante (anche il più bello e nobile per la comunità)</w:t>
      </w:r>
      <w:r w:rsidR="0040447E">
        <w:t>,</w:t>
      </w:r>
      <w:r>
        <w:t xml:space="preserve"> genera comportamenti mostruosi che rendono schiavi del proprio potere. Gli schiavi schiavizzano sempre a loro volta (… e non se accorgono).</w:t>
      </w:r>
    </w:p>
    <w:p w14:paraId="7D013789" w14:textId="77777777" w:rsidR="00FF28F0" w:rsidRDefault="00D263F5" w:rsidP="00E36C17">
      <w:pPr>
        <w:jc w:val="both"/>
      </w:pPr>
      <w:r w:rsidRPr="0040447E">
        <w:rPr>
          <w:i/>
          <w:iCs/>
        </w:rPr>
        <w:t>La schiavitù degli affetti</w:t>
      </w:r>
      <w:r>
        <w:t xml:space="preserve">.  È la più triste e dolorosa per sé e per gli altri. L’amore si trasforma in catena; siccome pensi che la tua libertà finisca dove comincia quella di un altro, gliela togli pensando di metter al sicuro la tua; in realtà </w:t>
      </w:r>
      <w:r w:rsidR="0040447E">
        <w:t xml:space="preserve">sprofondi nel buio di un amore malato che, pur di possedere l’oggetto del tuo amore, arrivi a distruggerlo perché non gli offri la possibilità di essere libero. Così ciò che dovrebbe essere fonte di gioia diventa una tortura insopportabile. E questo avviene anche nelle piccole cose e crea situazioni patologiche nella relazione di coppia, nel rapporto tra genitori e figli, nelle amicizie, nell’incapacità di dare un nome ai sentimenti, rendendoli invivibili.  </w:t>
      </w:r>
      <w:r w:rsidR="00FF28F0">
        <w:t xml:space="preserve"> La terra della libertà è quella che ci offre il Vangelo: </w:t>
      </w:r>
      <w:r w:rsidR="00FF28F0" w:rsidRPr="00FF28F0">
        <w:rPr>
          <w:i/>
          <w:iCs/>
        </w:rPr>
        <w:t>‘c’è più gioia nel dare che nel ricevere’</w:t>
      </w:r>
      <w:r w:rsidR="00FF28F0">
        <w:t xml:space="preserve">. </w:t>
      </w:r>
    </w:p>
    <w:p w14:paraId="0840C319" w14:textId="4138FAC1" w:rsidR="00D263F5" w:rsidRDefault="00FF28F0" w:rsidP="00E36C17">
      <w:pPr>
        <w:jc w:val="both"/>
      </w:pPr>
      <w:r>
        <w:t xml:space="preserve">Termino queste riflessioni sulla libertà (magari un po’ sgangherate) con una immagine strana. </w:t>
      </w:r>
    </w:p>
    <w:p w14:paraId="7826C61B" w14:textId="33300A6D" w:rsidR="00FF28F0" w:rsidRDefault="00FF28F0" w:rsidP="00E36C17">
      <w:pPr>
        <w:jc w:val="both"/>
      </w:pPr>
      <w:r>
        <w:lastRenderedPageBreak/>
        <w:t xml:space="preserve">Guardiamo chi esce da un super mercato carico di borse, pacchi e pacchetti; ha le mani occupate: come fa ad abbracciare l’amore che incontra? </w:t>
      </w:r>
    </w:p>
    <w:p w14:paraId="67DFA674" w14:textId="226D6763" w:rsidR="00FF28F0" w:rsidRDefault="00FF28F0" w:rsidP="00E36C17">
      <w:pPr>
        <w:jc w:val="both"/>
      </w:pPr>
      <w:r>
        <w:t xml:space="preserve">Deve lasciar cadere tutti i ‘pacchetti’ pieni di cose buone ma ingombranti; solo così può avere la braccia libere per un abbracciare. Avere le braccia libere vuol dire prender al forma della Croce, che non è la forma del dolore ma dell’amore. Solo l’amore può </w:t>
      </w:r>
      <w:r w:rsidR="00367C31">
        <w:t>f</w:t>
      </w:r>
      <w:r>
        <w:t>are sopportare il dolore e dargli un senso. Questa è ‘la porta stretta’ del Vangelo che apre alla prateria sconfinata della libertà dove tutto è possibile, anche l’insperato.</w:t>
      </w:r>
    </w:p>
    <w:p w14:paraId="653AE548" w14:textId="01D49AE8" w:rsidR="00FF28F0" w:rsidRPr="00FF28F0" w:rsidRDefault="00FF28F0" w:rsidP="00E36C17">
      <w:pPr>
        <w:jc w:val="both"/>
        <w:rPr>
          <w:i/>
          <w:iCs/>
        </w:rPr>
      </w:pPr>
      <w:r>
        <w:t xml:space="preserve">Ecco il succo della libertà: </w:t>
      </w:r>
      <w:r w:rsidRPr="00FF28F0">
        <w:rPr>
          <w:i/>
          <w:iCs/>
        </w:rPr>
        <w:t>‘Chiunque avrà lasciato case, o fratelli, o sorelle, o padre, o madre, o figli, o campi per il mio nome, riceverà cento volte tanto e avrà in eredità la vita eterna’ (Mt 19,29)</w:t>
      </w:r>
    </w:p>
    <w:p w14:paraId="19DE9BC9" w14:textId="77777777" w:rsidR="0006658A" w:rsidRPr="0006658A" w:rsidRDefault="0006658A" w:rsidP="00E36C17">
      <w:pPr>
        <w:jc w:val="both"/>
      </w:pPr>
    </w:p>
    <w:p w14:paraId="07C30719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38"/>
    <w:rsid w:val="0006658A"/>
    <w:rsid w:val="001307F2"/>
    <w:rsid w:val="0016511F"/>
    <w:rsid w:val="001A0DB5"/>
    <w:rsid w:val="00285B06"/>
    <w:rsid w:val="00367C31"/>
    <w:rsid w:val="0040447E"/>
    <w:rsid w:val="00597AF0"/>
    <w:rsid w:val="005C3E38"/>
    <w:rsid w:val="005E53DD"/>
    <w:rsid w:val="008B6EFD"/>
    <w:rsid w:val="00D118C2"/>
    <w:rsid w:val="00D263F5"/>
    <w:rsid w:val="00D56FA6"/>
    <w:rsid w:val="00E36C17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447"/>
  <w15:chartTrackingRefBased/>
  <w15:docId w15:val="{E781943A-5AD1-4025-8856-AF63EA4B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E38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E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E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3E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3E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3E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3E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3E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E38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E3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3E38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E38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E38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E38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E38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E38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E38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3E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3E3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3E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3E38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3E38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5C3E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3E3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3E38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5C3E3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F28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934F-B003-47A7-A4A2-1312EDBE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6</cp:revision>
  <dcterms:created xsi:type="dcterms:W3CDTF">2025-04-11T04:24:00Z</dcterms:created>
  <dcterms:modified xsi:type="dcterms:W3CDTF">2025-04-12T05:29:00Z</dcterms:modified>
</cp:coreProperties>
</file>