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906C" w14:textId="69A77383" w:rsidR="007F55FE" w:rsidRPr="007F55FE" w:rsidRDefault="007F55FE" w:rsidP="007F55FE">
      <w:pPr>
        <w:jc w:val="both"/>
        <w:rPr>
          <w:b/>
          <w:bCs/>
        </w:rPr>
      </w:pPr>
      <w:r w:rsidRPr="007F55FE">
        <w:rPr>
          <w:b/>
          <w:bCs/>
        </w:rPr>
        <w:t xml:space="preserve">Terza settimana di Quaresima – </w:t>
      </w:r>
      <w:r>
        <w:rPr>
          <w:b/>
          <w:bCs/>
        </w:rPr>
        <w:t>Vener</w:t>
      </w:r>
      <w:r w:rsidRPr="007F55FE">
        <w:rPr>
          <w:b/>
          <w:bCs/>
        </w:rPr>
        <w:t>dì 1</w:t>
      </w:r>
      <w:r>
        <w:rPr>
          <w:b/>
          <w:bCs/>
        </w:rPr>
        <w:t>3</w:t>
      </w:r>
      <w:r w:rsidRPr="007F55FE">
        <w:rPr>
          <w:b/>
          <w:bCs/>
        </w:rPr>
        <w:t xml:space="preserve"> marzo 2026</w:t>
      </w:r>
    </w:p>
    <w:p w14:paraId="2A0F3D5C" w14:textId="2D355D79" w:rsidR="00597FB4" w:rsidRDefault="007F55FE" w:rsidP="007F55FE">
      <w:pPr>
        <w:jc w:val="both"/>
        <w:rPr>
          <w:i/>
          <w:iCs/>
        </w:rPr>
      </w:pPr>
      <w:r w:rsidRPr="007F55FE">
        <w:rPr>
          <w:i/>
          <w:iCs/>
        </w:rPr>
        <w:t>Sant’Agostino, con finezza spirituale, lascia intravedere la tensione tra il tempo presente e il compimento futuro che attraversa questa custodia del cuore, quando osserva che: «Nel corso della vita terrena compete agli uomini aver fame e sete di giustizia, ma esserne appagati appartiene all’altra vita. Gli angeli si saziano di questo pane, di questo cibo. Gli uomini invece ne hanno fame, sono tutti protesi nel desiderio di esso. Questo protendersi nel desiderio dilata l’anima, ne aumenta la capacità». Il digiuno, compreso in questo senso, ci consente non soltanto di disciplinare il desiderio, di purificarlo e renderlo più libero, ma anche di espanderlo, in modo tale che si rivolga a Dio e si orienti ad agire nel bene.</w:t>
      </w:r>
    </w:p>
    <w:p w14:paraId="560F99D9" w14:textId="550186CF" w:rsidR="007F55FE" w:rsidRDefault="007F55FE" w:rsidP="007F55FE">
      <w:pPr>
        <w:jc w:val="both"/>
      </w:pPr>
      <w:r>
        <w:t xml:space="preserve">Val la pena di soffermarsi un attimo sulla citazione di Sant’Agostino. È tipico degli uomini aver fame e sete di giustizia. Penso che in questo contesto il termine giustizia si riferisca alla giustizia divina, cioè alla santità di Dio. Parafrasando potremmo anche </w:t>
      </w:r>
      <w:r w:rsidR="00BE5527">
        <w:t>chiamarlo</w:t>
      </w:r>
      <w:r>
        <w:t xml:space="preserve"> desiderio di felicità. Realisticamente Sant’Agostino sottolinea che questo desiderio rimarrà inappagato fino all’ultimo giorno. Come dire che nessun desiderio umano si esaurisce in qualcosa di finito e di totalmente appagante. La perfezione è una illusione essendo fuori </w:t>
      </w:r>
      <w:r w:rsidR="00077D0A">
        <w:t>dalla</w:t>
      </w:r>
      <w:r>
        <w:t xml:space="preserve"> </w:t>
      </w:r>
      <w:r w:rsidR="00077D0A">
        <w:t>portata</w:t>
      </w:r>
      <w:r>
        <w:t xml:space="preserve"> delle capacità umane. Questa perenne insoddisfazione potrebbe suonare come una condanna che conduce inesorabilmente alla disperazione. </w:t>
      </w:r>
      <w:r w:rsidR="00077D0A">
        <w:t xml:space="preserve">In realtà il camminare verso una meta che va oltre ciò che si vive e si tocca, infiamma il desiderio </w:t>
      </w:r>
      <w:r w:rsidR="00BE5527">
        <w:t>del</w:t>
      </w:r>
      <w:r w:rsidR="00077D0A">
        <w:t xml:space="preserve">l’anima, cioè la libertà si dilata. </w:t>
      </w:r>
      <w:r w:rsidR="008F5950">
        <w:t>È</w:t>
      </w:r>
      <w:r w:rsidR="00077D0A">
        <w:t xml:space="preserve"> come trovarsi sulla spiaggia di un oceano: la ragione sa che si trova davanti ad un infinito di acqua, ma, nello stesso tempo, vede che non sarà esplorabile per intero. </w:t>
      </w:r>
    </w:p>
    <w:p w14:paraId="5855FC59" w14:textId="73771521" w:rsidR="00077D0A" w:rsidRDefault="00077D0A" w:rsidP="007F55FE">
      <w:pPr>
        <w:jc w:val="both"/>
      </w:pPr>
      <w:r>
        <w:t xml:space="preserve">Questo è il destino della nostra libertà. </w:t>
      </w:r>
      <w:r w:rsidR="008F5950">
        <w:t>In questo modo si capisce</w:t>
      </w:r>
      <w:r>
        <w:t xml:space="preserve"> che il digiuno aiuta nella purificazione del cuore e sostiene il cammino verso una pienezza che </w:t>
      </w:r>
      <w:r w:rsidR="008F5950">
        <w:t>non è</w:t>
      </w:r>
      <w:r>
        <w:t xml:space="preserve"> raggiungibile </w:t>
      </w:r>
      <w:r w:rsidR="008F5950">
        <w:t>c</w:t>
      </w:r>
      <w:r>
        <w:t>on i</w:t>
      </w:r>
      <w:r w:rsidR="008F5950">
        <w:t xml:space="preserve"> soli mezzi umani. </w:t>
      </w:r>
      <w:r>
        <w:t xml:space="preserve"> La rinuncia non è un prezzo da </w:t>
      </w:r>
      <w:r w:rsidR="008F5950">
        <w:t>pagare</w:t>
      </w:r>
      <w:r>
        <w:t xml:space="preserve"> per </w:t>
      </w:r>
      <w:r w:rsidR="008F5950">
        <w:t xml:space="preserve">cancellare </w:t>
      </w:r>
      <w:r>
        <w:t>una qualche colpa ancestrale</w:t>
      </w:r>
      <w:r w:rsidR="008F5950">
        <w:t>, ma percorrere lo spazio che la libertà si trova davanti ad ogni passo. I legacci che il digiuno riesce a sciogliere permettono all’anima di dilatarsi e di crescere fino a scoprire cosa può soddisfare il desiderio. Un segnale del Mistero che abita nel nostro cuore inquieto è la gioia e la consolazione che il cuore gusta quando dona un bene che fa gioire chi ne ha bisogno.</w:t>
      </w:r>
      <w:r w:rsidR="006A59C2">
        <w:t xml:space="preserve"> Un cuore grande sa gioire delle gioie degli altri.</w:t>
      </w:r>
    </w:p>
    <w:p w14:paraId="0A0C3DCF" w14:textId="22D82EE9" w:rsidR="006A59C2" w:rsidRDefault="006A59C2" w:rsidP="007F55FE">
      <w:pPr>
        <w:jc w:val="both"/>
      </w:pPr>
      <w:r>
        <w:t xml:space="preserve">È un cuore che somiglia a quello di Gesù che nel dono di sé scopre la volontà del Padre. </w:t>
      </w:r>
      <w:r w:rsidRPr="006A59C2">
        <w:rPr>
          <w:i/>
          <w:iCs/>
        </w:rPr>
        <w:t>’Intanto i discepoli lo pregavano: «</w:t>
      </w:r>
      <w:proofErr w:type="spellStart"/>
      <w:r w:rsidRPr="006A59C2">
        <w:rPr>
          <w:i/>
          <w:iCs/>
        </w:rPr>
        <w:t>Rabbì</w:t>
      </w:r>
      <w:proofErr w:type="spellEnd"/>
      <w:r w:rsidRPr="006A59C2">
        <w:rPr>
          <w:i/>
          <w:iCs/>
        </w:rPr>
        <w:t>,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w:t>
      </w:r>
      <w:r>
        <w:rPr>
          <w:i/>
          <w:iCs/>
        </w:rPr>
        <w:t>’ (</w:t>
      </w:r>
      <w:proofErr w:type="spellStart"/>
      <w:r>
        <w:rPr>
          <w:i/>
          <w:iCs/>
        </w:rPr>
        <w:t>Gv</w:t>
      </w:r>
      <w:proofErr w:type="spellEnd"/>
      <w:r>
        <w:rPr>
          <w:i/>
          <w:iCs/>
        </w:rPr>
        <w:t xml:space="preserve"> 4, 31-35)</w:t>
      </w:r>
      <w:r>
        <w:t>.  Il digiuno fa conoscere il cibo misterioso che non conosciamo</w:t>
      </w:r>
      <w:r w:rsidR="00BE5527">
        <w:t xml:space="preserve"> e ci fa alzare gli occhi </w:t>
      </w:r>
      <w:r w:rsidR="00E36AEC">
        <w:t xml:space="preserve">per </w:t>
      </w:r>
      <w:r w:rsidR="00BE5527">
        <w:t>vedere il biondeggiare delle messi.</w:t>
      </w:r>
      <w:r>
        <w:t xml:space="preserve"> La libertà si nutre dei legami </w:t>
      </w:r>
      <w:r w:rsidR="00E36AEC">
        <w:t xml:space="preserve">costruiti </w:t>
      </w:r>
      <w:r>
        <w:t>d</w:t>
      </w:r>
      <w:r w:rsidR="00E36AEC">
        <w:t>a</w:t>
      </w:r>
      <w:r>
        <w:t>gli affetti; la nostra libertà non è infinita, ma è piccola</w:t>
      </w:r>
      <w:r w:rsidR="000108A0">
        <w:t xml:space="preserve"> e</w:t>
      </w:r>
      <w:r>
        <w:t xml:space="preserve"> fragile. Facile che sia attratta dal pane che sembra riempire la vita.  </w:t>
      </w:r>
    </w:p>
    <w:p w14:paraId="6B341027" w14:textId="3BC6C992" w:rsidR="006A59C2" w:rsidRPr="006A59C2" w:rsidRDefault="000108A0" w:rsidP="007F55FE">
      <w:pPr>
        <w:jc w:val="both"/>
      </w:pPr>
      <w:r>
        <w:t xml:space="preserve">Il digiuno quaresimale è molto più di una riduzione di cibo o di una rinuncia da offrire a Dio per farlo contento; si tratta, in realtà, di allargare il cuore per comprendere meglio quello che Dio prova per noi e per ospitare affetti nuovi e puri che fanno capire che c’è più gioia nel dare che nel ricevere. </w:t>
      </w:r>
    </w:p>
    <w:sectPr w:rsidR="006A59C2" w:rsidRPr="006A59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FE"/>
    <w:rsid w:val="000108A0"/>
    <w:rsid w:val="00077D0A"/>
    <w:rsid w:val="00597FB4"/>
    <w:rsid w:val="006A59C2"/>
    <w:rsid w:val="007F55FE"/>
    <w:rsid w:val="008F5950"/>
    <w:rsid w:val="009036A7"/>
    <w:rsid w:val="00BE5527"/>
    <w:rsid w:val="00C03D8D"/>
    <w:rsid w:val="00E36AEC"/>
    <w:rsid w:val="00F76638"/>
    <w:rsid w:val="00FB3C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6457"/>
  <w15:chartTrackingRefBased/>
  <w15:docId w15:val="{21D7DC51-4C79-4436-B899-C90F57DF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55F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7F55F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7F55FE"/>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7F55FE"/>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7F55FE"/>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7F55F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55F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55F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55F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55FE"/>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7F55FE"/>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7F55FE"/>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7F55FE"/>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7F55FE"/>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7F55F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55F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55F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55FE"/>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5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55F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55F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55F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55F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55FE"/>
    <w:rPr>
      <w:i/>
      <w:iCs/>
      <w:color w:val="404040" w:themeColor="text1" w:themeTint="BF"/>
    </w:rPr>
  </w:style>
  <w:style w:type="paragraph" w:styleId="Paragrafoelenco">
    <w:name w:val="List Paragraph"/>
    <w:basedOn w:val="Normale"/>
    <w:uiPriority w:val="34"/>
    <w:qFormat/>
    <w:rsid w:val="007F55FE"/>
    <w:pPr>
      <w:ind w:left="720"/>
      <w:contextualSpacing/>
    </w:pPr>
  </w:style>
  <w:style w:type="character" w:styleId="Enfasiintensa">
    <w:name w:val="Intense Emphasis"/>
    <w:basedOn w:val="Carpredefinitoparagrafo"/>
    <w:uiPriority w:val="21"/>
    <w:qFormat/>
    <w:rsid w:val="007F55FE"/>
    <w:rPr>
      <w:i/>
      <w:iCs/>
      <w:color w:val="2E74B5" w:themeColor="accent1" w:themeShade="BF"/>
    </w:rPr>
  </w:style>
  <w:style w:type="paragraph" w:styleId="Citazioneintensa">
    <w:name w:val="Intense Quote"/>
    <w:basedOn w:val="Normale"/>
    <w:next w:val="Normale"/>
    <w:link w:val="CitazioneintensaCarattere"/>
    <w:uiPriority w:val="30"/>
    <w:qFormat/>
    <w:rsid w:val="007F55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7F55FE"/>
    <w:rPr>
      <w:i/>
      <w:iCs/>
      <w:color w:val="2E74B5" w:themeColor="accent1" w:themeShade="BF"/>
    </w:rPr>
  </w:style>
  <w:style w:type="character" w:styleId="Riferimentointenso">
    <w:name w:val="Intense Reference"/>
    <w:basedOn w:val="Carpredefinitoparagrafo"/>
    <w:uiPriority w:val="32"/>
    <w:qFormat/>
    <w:rsid w:val="007F55FE"/>
    <w:rPr>
      <w:b/>
      <w:bCs/>
      <w:smallCaps/>
      <w:color w:val="2E74B5" w:themeColor="accent1" w:themeShade="BF"/>
      <w:spacing w:val="5"/>
    </w:rPr>
  </w:style>
  <w:style w:type="character" w:styleId="Collegamentoipertestuale">
    <w:name w:val="Hyperlink"/>
    <w:basedOn w:val="Carpredefinitoparagrafo"/>
    <w:uiPriority w:val="99"/>
    <w:unhideWhenUsed/>
    <w:rsid w:val="007F55FE"/>
    <w:rPr>
      <w:color w:val="0563C1" w:themeColor="hyperlink"/>
      <w:u w:val="single"/>
    </w:rPr>
  </w:style>
  <w:style w:type="character" w:styleId="Menzionenonrisolta">
    <w:name w:val="Unresolved Mention"/>
    <w:basedOn w:val="Carpredefinitoparagrafo"/>
    <w:uiPriority w:val="99"/>
    <w:semiHidden/>
    <w:unhideWhenUsed/>
    <w:rsid w:val="007F5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553</Words>
  <Characters>3153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Arcidiocesi di Milano</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 Stampino don Pier Luigi</dc:creator>
  <cp:keywords/>
  <dc:description/>
  <cp:lastModifiedBy>don Luigi Galli</cp:lastModifiedBy>
  <cp:revision>3</cp:revision>
  <dcterms:created xsi:type="dcterms:W3CDTF">2026-03-12T14:28:00Z</dcterms:created>
  <dcterms:modified xsi:type="dcterms:W3CDTF">2026-03-13T06:02:00Z</dcterms:modified>
</cp:coreProperties>
</file>